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7EC91" w14:textId="77777777" w:rsidR="003D3621" w:rsidRPr="00603E5F" w:rsidRDefault="003D3621" w:rsidP="00B43249">
      <w:pPr>
        <w:pStyle w:val="NormalWeb"/>
        <w:spacing w:before="0" w:beforeAutospacing="0" w:after="140" w:afterAutospacing="0"/>
        <w:jc w:val="both"/>
        <w:rPr>
          <w:sz w:val="28"/>
          <w:szCs w:val="28"/>
        </w:rPr>
      </w:pPr>
      <w:bookmarkStart w:id="0" w:name="_GoBack"/>
      <w:r w:rsidRPr="00603E5F">
        <w:rPr>
          <w:b/>
          <w:bCs/>
          <w:i/>
          <w:iCs/>
          <w:color w:val="000000"/>
          <w:sz w:val="28"/>
          <w:szCs w:val="28"/>
          <w:shd w:val="clear" w:color="auto" w:fill="FFFFFF"/>
        </w:rPr>
        <w:t>Mẫu số 01: Tuyển sinh đào tạo vừa làm vừa học</w:t>
      </w:r>
    </w:p>
    <w:p w14:paraId="2D9B340B" w14:textId="77777777" w:rsidR="003D3621" w:rsidRPr="00DD4ABA" w:rsidRDefault="003D3621" w:rsidP="00B43249">
      <w:pPr>
        <w:pStyle w:val="NormalWeb"/>
        <w:spacing w:before="0" w:beforeAutospacing="0" w:after="140" w:afterAutospacing="0"/>
        <w:jc w:val="both"/>
        <w:rPr>
          <w:sz w:val="28"/>
          <w:szCs w:val="28"/>
        </w:rPr>
      </w:pPr>
      <w:r w:rsidRPr="00DD4ABA">
        <w:rPr>
          <w:b/>
          <w:bCs/>
          <w:color w:val="000000"/>
          <w:sz w:val="28"/>
          <w:szCs w:val="28"/>
          <w:shd w:val="clear" w:color="auto" w:fill="FFFFFF"/>
        </w:rPr>
        <w:t>III. Tuyển sinh đào tạo vừa làm vừa học</w:t>
      </w:r>
    </w:p>
    <w:p w14:paraId="6850F3F0" w14:textId="2F178FDC" w:rsidR="003D3621" w:rsidRPr="00DD4ABA" w:rsidRDefault="004C7523" w:rsidP="00B43249">
      <w:pPr>
        <w:pStyle w:val="NormalWeb"/>
        <w:spacing w:before="0" w:beforeAutospacing="0" w:after="140" w:afterAutospacing="0"/>
        <w:jc w:val="both"/>
        <w:rPr>
          <w:sz w:val="28"/>
          <w:szCs w:val="28"/>
        </w:rPr>
      </w:pPr>
      <w:r w:rsidRPr="00DD4ABA">
        <w:rPr>
          <w:bCs/>
          <w:color w:val="000000"/>
          <w:sz w:val="28"/>
          <w:szCs w:val="28"/>
          <w:shd w:val="clear" w:color="auto" w:fill="FFFFFF"/>
        </w:rPr>
        <w:t>1</w:t>
      </w:r>
      <w:r w:rsidR="003D3621" w:rsidRPr="00DD4ABA">
        <w:rPr>
          <w:bCs/>
          <w:color w:val="000000"/>
          <w:sz w:val="28"/>
          <w:szCs w:val="28"/>
          <w:shd w:val="clear" w:color="auto" w:fill="FFFFFF"/>
        </w:rPr>
        <w:t>. Tuyển sinh đào tạo đại học</w:t>
      </w:r>
      <w:r w:rsidR="003825F9" w:rsidRPr="00DD4ABA">
        <w:rPr>
          <w:bCs/>
          <w:color w:val="000000"/>
          <w:sz w:val="28"/>
          <w:szCs w:val="28"/>
          <w:shd w:val="clear" w:color="auto" w:fill="FFFFFF"/>
        </w:rPr>
        <w:t xml:space="preserve"> </w:t>
      </w:r>
      <w:r w:rsidR="003D3621" w:rsidRPr="00DD4ABA">
        <w:rPr>
          <w:bCs/>
          <w:color w:val="000000"/>
          <w:sz w:val="28"/>
          <w:szCs w:val="28"/>
          <w:shd w:val="clear" w:color="auto" w:fill="FFFFFF"/>
        </w:rPr>
        <w:t>vừa làm vừa học với đối tượng tốt nghiệp từ trung cấp</w:t>
      </w:r>
      <w:r w:rsidR="00890054" w:rsidRPr="00DD4ABA">
        <w:rPr>
          <w:bCs/>
          <w:color w:val="000000"/>
          <w:sz w:val="28"/>
          <w:szCs w:val="28"/>
          <w:shd w:val="clear" w:color="auto" w:fill="FFFFFF"/>
        </w:rPr>
        <w:t>, cao đẳng</w:t>
      </w:r>
    </w:p>
    <w:p w14:paraId="04AB2106" w14:textId="53129EAA" w:rsidR="003D3621" w:rsidRPr="00DD4ABA" w:rsidRDefault="00405764" w:rsidP="00B43249">
      <w:pPr>
        <w:pStyle w:val="NormalWeb"/>
        <w:spacing w:before="0" w:beforeAutospacing="0" w:after="140" w:afterAutospacing="0"/>
        <w:jc w:val="both"/>
        <w:rPr>
          <w:color w:val="000000"/>
          <w:sz w:val="28"/>
          <w:szCs w:val="28"/>
          <w:shd w:val="clear" w:color="auto" w:fill="FFFFFF"/>
        </w:rPr>
      </w:pPr>
      <w:r w:rsidRPr="00DD4ABA">
        <w:rPr>
          <w:color w:val="000000"/>
          <w:sz w:val="28"/>
          <w:szCs w:val="28"/>
          <w:shd w:val="clear" w:color="auto" w:fill="FFFFFF"/>
        </w:rPr>
        <w:t>1</w:t>
      </w:r>
      <w:r w:rsidR="003D3621" w:rsidRPr="00DD4ABA">
        <w:rPr>
          <w:color w:val="000000"/>
          <w:sz w:val="28"/>
          <w:szCs w:val="28"/>
          <w:shd w:val="clear" w:color="auto" w:fill="FFFFFF"/>
        </w:rPr>
        <w:t>.1. Đối tượng, điều kiện tuyể</w:t>
      </w:r>
      <w:r w:rsidRPr="00DD4ABA">
        <w:rPr>
          <w:color w:val="000000"/>
          <w:sz w:val="28"/>
          <w:szCs w:val="28"/>
          <w:shd w:val="clear" w:color="auto" w:fill="FFFFFF"/>
        </w:rPr>
        <w:t>n sinh</w:t>
      </w:r>
    </w:p>
    <w:p w14:paraId="5497BD80" w14:textId="77777777" w:rsidR="00DD4ABA" w:rsidRPr="00C942C4" w:rsidRDefault="00DD4ABA" w:rsidP="00B43249">
      <w:pPr>
        <w:pStyle w:val="NormalWeb"/>
        <w:shd w:val="clear" w:color="auto" w:fill="FFFFFF"/>
        <w:spacing w:before="0" w:beforeAutospacing="0" w:after="140" w:afterAutospacing="0" w:line="234" w:lineRule="atLeast"/>
        <w:rPr>
          <w:color w:val="000000"/>
          <w:sz w:val="28"/>
          <w:szCs w:val="28"/>
        </w:rPr>
      </w:pPr>
      <w:r w:rsidRPr="00C942C4">
        <w:rPr>
          <w:color w:val="000000"/>
          <w:sz w:val="28"/>
          <w:szCs w:val="28"/>
          <w:shd w:val="clear" w:color="auto" w:fill="FFFFFF"/>
        </w:rPr>
        <w:t>a) Trình độ văn hóa</w:t>
      </w:r>
    </w:p>
    <w:p w14:paraId="5C4DB349" w14:textId="77777777" w:rsidR="00DD4ABA" w:rsidRPr="00C942C4" w:rsidRDefault="00DD4ABA" w:rsidP="00B43249">
      <w:pPr>
        <w:pStyle w:val="Vnbnnidung0"/>
        <w:tabs>
          <w:tab w:val="left" w:pos="1104"/>
        </w:tabs>
        <w:adjustRightInd w:val="0"/>
        <w:snapToGrid w:val="0"/>
        <w:spacing w:after="140" w:line="240" w:lineRule="auto"/>
        <w:ind w:firstLine="0"/>
        <w:jc w:val="both"/>
        <w:rPr>
          <w:rFonts w:ascii="Times New Roman" w:hAnsi="Times New Roman" w:cs="Times New Roman"/>
          <w:color w:val="000000"/>
          <w:sz w:val="28"/>
          <w:szCs w:val="28"/>
          <w:lang w:val="vi-VN"/>
        </w:rPr>
      </w:pPr>
      <w:r w:rsidRPr="00C942C4">
        <w:rPr>
          <w:rFonts w:ascii="Times New Roman" w:hAnsi="Times New Roman" w:cs="Times New Roman"/>
          <w:color w:val="000000"/>
          <w:sz w:val="28"/>
          <w:szCs w:val="28"/>
          <w:shd w:val="clear" w:color="auto" w:fill="FFFFFF"/>
        </w:rPr>
        <w:t>- Người đã được công nhận tốt nghiệp trung học phổ thông (THPT) của Việt Nam hoặc có bằng tốt nghiệp của nước ngoài được công nhận trình độ tương đương (</w:t>
      </w:r>
      <w:r w:rsidRPr="00C942C4">
        <w:rPr>
          <w:rFonts w:ascii="Times New Roman" w:hAnsi="Times New Roman" w:cs="Times New Roman"/>
          <w:color w:val="000000"/>
          <w:sz w:val="28"/>
          <w:szCs w:val="28"/>
          <w:lang w:val="vi-VN"/>
        </w:rPr>
        <w:t>được Cục Quản lý chất lượng, Bộ GDĐT xác nhận bằng văn bản);</w:t>
      </w:r>
    </w:p>
    <w:p w14:paraId="2BE3E4EB" w14:textId="77777777" w:rsidR="00DD4ABA" w:rsidRPr="00C942C4" w:rsidRDefault="00DD4ABA" w:rsidP="00B43249">
      <w:pPr>
        <w:pStyle w:val="NormalWeb"/>
        <w:shd w:val="clear" w:color="auto" w:fill="FFFFFF"/>
        <w:spacing w:before="0" w:beforeAutospacing="0" w:after="140" w:afterAutospacing="0" w:line="234" w:lineRule="atLeast"/>
        <w:jc w:val="both"/>
        <w:rPr>
          <w:color w:val="000000"/>
          <w:sz w:val="28"/>
          <w:szCs w:val="28"/>
          <w:shd w:val="clear" w:color="auto" w:fill="FFFFFF"/>
          <w:lang w:val="vi-VN"/>
        </w:rPr>
      </w:pPr>
      <w:r w:rsidRPr="00C942C4">
        <w:rPr>
          <w:color w:val="000000"/>
          <w:sz w:val="28"/>
          <w:szCs w:val="28"/>
          <w:shd w:val="clear" w:color="auto" w:fill="FFFFFF"/>
        </w:rPr>
        <w:t>- Người đã có bằng tốt nghiệp trung cấp âm nhạc và đã hoàn thành đủ yêu cầu khối lượng kiến thức văn hóa cấp THPT theo quy định của pháp luật</w:t>
      </w:r>
      <w:r w:rsidRPr="00C942C4">
        <w:rPr>
          <w:color w:val="000000"/>
          <w:sz w:val="28"/>
          <w:szCs w:val="28"/>
          <w:shd w:val="clear" w:color="auto" w:fill="FFFFFF"/>
          <w:lang w:val="vi-VN"/>
        </w:rPr>
        <w:t xml:space="preserve"> (nếu ch</w:t>
      </w:r>
      <w:r w:rsidRPr="00C942C4">
        <w:rPr>
          <w:rFonts w:hint="cs"/>
          <w:color w:val="000000"/>
          <w:sz w:val="28"/>
          <w:szCs w:val="28"/>
          <w:shd w:val="clear" w:color="auto" w:fill="FFFFFF"/>
          <w:lang w:val="vi-VN"/>
        </w:rPr>
        <w:t>ư</w:t>
      </w:r>
      <w:r w:rsidRPr="00C942C4">
        <w:rPr>
          <w:color w:val="000000"/>
          <w:sz w:val="28"/>
          <w:szCs w:val="28"/>
          <w:shd w:val="clear" w:color="auto" w:fill="FFFFFF"/>
          <w:lang w:val="vi-VN"/>
        </w:rPr>
        <w:t xml:space="preserve">a có bằng tốt nghiệp thì sẽ phải học </w:t>
      </w:r>
      <w:r w:rsidRPr="00C942C4">
        <w:rPr>
          <w:rFonts w:hint="cs"/>
          <w:color w:val="000000"/>
          <w:sz w:val="28"/>
          <w:szCs w:val="28"/>
          <w:shd w:val="clear" w:color="auto" w:fill="FFFFFF"/>
          <w:lang w:val="vi-VN"/>
        </w:rPr>
        <w:t>đ</w:t>
      </w:r>
      <w:r w:rsidRPr="00C942C4">
        <w:rPr>
          <w:color w:val="000000"/>
          <w:sz w:val="28"/>
          <w:szCs w:val="28"/>
          <w:shd w:val="clear" w:color="auto" w:fill="FFFFFF"/>
          <w:lang w:val="vi-VN"/>
        </w:rPr>
        <w:t xml:space="preserve">ể hoàn thiện bằng tốt nghiệp THPT theo quy </w:t>
      </w:r>
      <w:r w:rsidRPr="00C942C4">
        <w:rPr>
          <w:rFonts w:hint="cs"/>
          <w:color w:val="000000"/>
          <w:sz w:val="28"/>
          <w:szCs w:val="28"/>
          <w:shd w:val="clear" w:color="auto" w:fill="FFFFFF"/>
          <w:lang w:val="vi-VN"/>
        </w:rPr>
        <w:t>đ</w:t>
      </w:r>
      <w:r w:rsidRPr="00C942C4">
        <w:rPr>
          <w:color w:val="000000"/>
          <w:sz w:val="28"/>
          <w:szCs w:val="28"/>
          <w:shd w:val="clear" w:color="auto" w:fill="FFFFFF"/>
          <w:lang w:val="vi-VN"/>
        </w:rPr>
        <w:t>ịnh của Bộ GD</w:t>
      </w:r>
      <w:r w:rsidRPr="00C942C4">
        <w:rPr>
          <w:rFonts w:hint="cs"/>
          <w:color w:val="000000"/>
          <w:sz w:val="28"/>
          <w:szCs w:val="28"/>
          <w:shd w:val="clear" w:color="auto" w:fill="FFFFFF"/>
          <w:lang w:val="vi-VN"/>
        </w:rPr>
        <w:t>Đ</w:t>
      </w:r>
      <w:r w:rsidRPr="00C942C4">
        <w:rPr>
          <w:color w:val="000000"/>
          <w:sz w:val="28"/>
          <w:szCs w:val="28"/>
          <w:shd w:val="clear" w:color="auto" w:fill="FFFFFF"/>
          <w:lang w:val="vi-VN"/>
        </w:rPr>
        <w:t>T).</w:t>
      </w:r>
    </w:p>
    <w:p w14:paraId="60D1C657" w14:textId="77777777" w:rsidR="00DD4ABA" w:rsidRPr="002C78BA" w:rsidRDefault="00DD4ABA" w:rsidP="00B43249">
      <w:pPr>
        <w:pStyle w:val="NormalWeb"/>
        <w:shd w:val="clear" w:color="auto" w:fill="FFFFFF"/>
        <w:spacing w:before="0" w:beforeAutospacing="0" w:after="140" w:afterAutospacing="0" w:line="234" w:lineRule="atLeast"/>
        <w:jc w:val="both"/>
        <w:rPr>
          <w:color w:val="000000"/>
          <w:sz w:val="28"/>
          <w:szCs w:val="28"/>
          <w:shd w:val="clear" w:color="auto" w:fill="FFFFFF"/>
        </w:rPr>
      </w:pPr>
      <w:r>
        <w:rPr>
          <w:color w:val="000000"/>
          <w:sz w:val="28"/>
          <w:szCs w:val="28"/>
          <w:shd w:val="clear" w:color="auto" w:fill="FFFFFF"/>
        </w:rPr>
        <w:t xml:space="preserve">b) </w:t>
      </w:r>
      <w:r w:rsidRPr="002C78BA">
        <w:rPr>
          <w:color w:val="000000"/>
          <w:sz w:val="28"/>
          <w:szCs w:val="28"/>
          <w:shd w:val="clear" w:color="auto" w:fill="FFFFFF"/>
        </w:rPr>
        <w:t>Trình độ chuyên môn</w:t>
      </w:r>
    </w:p>
    <w:p w14:paraId="6AB2CF92" w14:textId="5A09D21D" w:rsidR="00DD4ABA" w:rsidRPr="004C40F7" w:rsidRDefault="00DD4ABA" w:rsidP="00B43249">
      <w:pPr>
        <w:pStyle w:val="NormalWeb"/>
        <w:shd w:val="clear" w:color="auto" w:fill="FFFFFF"/>
        <w:spacing w:before="0" w:beforeAutospacing="0" w:after="140" w:afterAutospacing="0" w:line="234" w:lineRule="atLeast"/>
        <w:jc w:val="both"/>
        <w:rPr>
          <w:color w:val="000000"/>
          <w:sz w:val="28"/>
          <w:szCs w:val="28"/>
        </w:rPr>
      </w:pPr>
      <w:r w:rsidRPr="002C78BA">
        <w:rPr>
          <w:color w:val="000000"/>
          <w:sz w:val="28"/>
          <w:szCs w:val="28"/>
        </w:rPr>
        <w:t xml:space="preserve">Người </w:t>
      </w:r>
      <w:r w:rsidRPr="002C78BA">
        <w:rPr>
          <w:color w:val="000000"/>
          <w:sz w:val="28"/>
          <w:szCs w:val="28"/>
          <w:lang w:val="vi-VN"/>
        </w:rPr>
        <w:t>đã có bằng tốt nghiệp trung cấp, cao đẳng âm nhạc hoặc có trình độ</w:t>
      </w:r>
      <w:r>
        <w:rPr>
          <w:color w:val="000000"/>
          <w:sz w:val="28"/>
          <w:szCs w:val="28"/>
          <w:lang w:val="vi-VN"/>
        </w:rPr>
        <w:t xml:space="preserve"> tương </w:t>
      </w:r>
      <w:r w:rsidRPr="002C78BA">
        <w:rPr>
          <w:color w:val="000000"/>
          <w:sz w:val="28"/>
          <w:szCs w:val="28"/>
          <w:lang w:val="vi-VN"/>
        </w:rPr>
        <w:t>đương</w:t>
      </w:r>
      <w:r>
        <w:rPr>
          <w:color w:val="000000"/>
          <w:sz w:val="28"/>
          <w:szCs w:val="28"/>
        </w:rPr>
        <w:t>.</w:t>
      </w:r>
    </w:p>
    <w:p w14:paraId="341E86B2" w14:textId="24267D65" w:rsidR="003D3621" w:rsidRPr="00DD4ABA" w:rsidRDefault="00405764" w:rsidP="00B43249">
      <w:pPr>
        <w:pStyle w:val="NormalWeb"/>
        <w:spacing w:before="0" w:beforeAutospacing="0" w:after="140" w:afterAutospacing="0"/>
        <w:jc w:val="both"/>
        <w:rPr>
          <w:color w:val="000000"/>
          <w:sz w:val="28"/>
          <w:szCs w:val="28"/>
          <w:shd w:val="clear" w:color="auto" w:fill="FFFFFF"/>
        </w:rPr>
      </w:pPr>
      <w:r w:rsidRPr="00DD4ABA">
        <w:rPr>
          <w:color w:val="000000"/>
          <w:sz w:val="28"/>
          <w:szCs w:val="28"/>
          <w:shd w:val="clear" w:color="auto" w:fill="FFFFFF"/>
        </w:rPr>
        <w:t>1</w:t>
      </w:r>
      <w:r w:rsidR="003D3621" w:rsidRPr="00DD4ABA">
        <w:rPr>
          <w:color w:val="000000"/>
          <w:sz w:val="28"/>
          <w:szCs w:val="28"/>
          <w:shd w:val="clear" w:color="auto" w:fill="FFFFFF"/>
        </w:rPr>
        <w:t>.2. Phạm vi tuyể</w:t>
      </w:r>
      <w:r w:rsidRPr="00DD4ABA">
        <w:rPr>
          <w:color w:val="000000"/>
          <w:sz w:val="28"/>
          <w:szCs w:val="28"/>
          <w:shd w:val="clear" w:color="auto" w:fill="FFFFFF"/>
        </w:rPr>
        <w:t>n sinh</w:t>
      </w:r>
    </w:p>
    <w:p w14:paraId="135C8C46" w14:textId="77777777" w:rsidR="00B919BD" w:rsidRPr="00DD4ABA" w:rsidRDefault="00B919BD" w:rsidP="00B43249">
      <w:pPr>
        <w:widowControl w:val="0"/>
        <w:spacing w:after="140"/>
        <w:jc w:val="both"/>
        <w:rPr>
          <w:rFonts w:ascii="Times New Roman" w:hAnsi="Times New Roman"/>
          <w:bCs/>
          <w:iCs/>
          <w:spacing w:val="-2"/>
          <w:sz w:val="28"/>
          <w:szCs w:val="28"/>
        </w:rPr>
      </w:pPr>
      <w:r w:rsidRPr="00DD4ABA">
        <w:rPr>
          <w:rFonts w:ascii="Times New Roman" w:hAnsi="Times New Roman"/>
          <w:bCs/>
          <w:iCs/>
          <w:spacing w:val="-2"/>
          <w:sz w:val="28"/>
          <w:szCs w:val="28"/>
        </w:rPr>
        <w:t>Trong cả nước</w:t>
      </w:r>
    </w:p>
    <w:p w14:paraId="1499F649" w14:textId="54125456" w:rsidR="00F5550F" w:rsidRPr="00DD4ABA" w:rsidRDefault="00405764" w:rsidP="00B43249">
      <w:pPr>
        <w:pStyle w:val="NormalWeb"/>
        <w:spacing w:before="0" w:beforeAutospacing="0" w:after="140" w:afterAutospacing="0"/>
        <w:jc w:val="both"/>
        <w:rPr>
          <w:bCs/>
          <w:iCs/>
          <w:spacing w:val="-2"/>
          <w:sz w:val="28"/>
          <w:szCs w:val="28"/>
        </w:rPr>
      </w:pPr>
      <w:r w:rsidRPr="00DD4ABA">
        <w:rPr>
          <w:color w:val="000000"/>
          <w:sz w:val="28"/>
          <w:szCs w:val="28"/>
          <w:shd w:val="clear" w:color="auto" w:fill="FFFFFF"/>
        </w:rPr>
        <w:t>1</w:t>
      </w:r>
      <w:r w:rsidR="00B919BD" w:rsidRPr="00DD4ABA">
        <w:rPr>
          <w:color w:val="000000"/>
          <w:sz w:val="28"/>
          <w:szCs w:val="28"/>
          <w:shd w:val="clear" w:color="auto" w:fill="FFFFFF"/>
        </w:rPr>
        <w:t>.</w:t>
      </w:r>
      <w:r w:rsidR="003D3621" w:rsidRPr="00DD4ABA">
        <w:rPr>
          <w:color w:val="000000"/>
          <w:sz w:val="28"/>
          <w:szCs w:val="28"/>
          <w:shd w:val="clear" w:color="auto" w:fill="FFFFFF"/>
        </w:rPr>
        <w:t>3. Phương thức tuyển sinh</w:t>
      </w:r>
      <w:r w:rsidR="00F5550F" w:rsidRPr="00DD4ABA">
        <w:rPr>
          <w:color w:val="000000"/>
          <w:sz w:val="28"/>
          <w:szCs w:val="28"/>
          <w:shd w:val="clear" w:color="auto" w:fill="FFFFFF"/>
        </w:rPr>
        <w:t xml:space="preserve">: </w:t>
      </w:r>
      <w:r w:rsidR="00B919BD" w:rsidRPr="00DD4ABA">
        <w:rPr>
          <w:bCs/>
          <w:iCs/>
          <w:spacing w:val="-2"/>
          <w:sz w:val="28"/>
          <w:szCs w:val="28"/>
        </w:rPr>
        <w:t>Kết hợp giữa thi tuyển với xét tuyển</w:t>
      </w:r>
      <w:r w:rsidR="00E8490B" w:rsidRPr="00DD4ABA">
        <w:rPr>
          <w:bCs/>
          <w:iCs/>
          <w:spacing w:val="-2"/>
          <w:sz w:val="28"/>
          <w:szCs w:val="28"/>
        </w:rPr>
        <w:t>.</w:t>
      </w:r>
    </w:p>
    <w:p w14:paraId="27866ACE" w14:textId="77777777" w:rsidR="00F5550F" w:rsidRPr="00DD4ABA" w:rsidRDefault="00F5550F" w:rsidP="00B43249">
      <w:pPr>
        <w:spacing w:after="140"/>
        <w:jc w:val="both"/>
        <w:rPr>
          <w:rFonts w:ascii="Times New Roman" w:hAnsi="Times New Roman"/>
          <w:color w:val="000000"/>
          <w:sz w:val="28"/>
          <w:szCs w:val="28"/>
          <w:lang w:val="sv-SE"/>
        </w:rPr>
      </w:pPr>
      <w:r w:rsidRPr="00DD4ABA">
        <w:rPr>
          <w:rFonts w:ascii="Times New Roman" w:hAnsi="Times New Roman"/>
          <w:bCs/>
          <w:iCs/>
          <w:spacing w:val="-2"/>
          <w:sz w:val="28"/>
          <w:szCs w:val="28"/>
        </w:rPr>
        <w:t xml:space="preserve">1.3.1. </w:t>
      </w:r>
      <w:r w:rsidRPr="00DD4ABA">
        <w:rPr>
          <w:rFonts w:ascii="Times New Roman" w:hAnsi="Times New Roman"/>
          <w:color w:val="000000"/>
          <w:sz w:val="28"/>
          <w:szCs w:val="28"/>
          <w:lang w:val="sv-SE"/>
        </w:rPr>
        <w:t xml:space="preserve">Xét tuyển môn Ngữ văn </w:t>
      </w:r>
    </w:p>
    <w:p w14:paraId="6ABC25B1" w14:textId="77777777" w:rsidR="00F5550F" w:rsidRPr="00DD4ABA" w:rsidRDefault="00F5550F" w:rsidP="00B43249">
      <w:pPr>
        <w:spacing w:after="140"/>
        <w:jc w:val="both"/>
        <w:rPr>
          <w:rFonts w:ascii="Times New Roman" w:hAnsi="Times New Roman"/>
          <w:color w:val="000000"/>
          <w:sz w:val="28"/>
          <w:szCs w:val="28"/>
          <w:lang w:val="sv-SE"/>
        </w:rPr>
      </w:pPr>
      <w:r w:rsidRPr="00DD4ABA">
        <w:rPr>
          <w:rFonts w:ascii="Times New Roman" w:hAnsi="Times New Roman"/>
          <w:color w:val="000000"/>
          <w:sz w:val="28"/>
          <w:szCs w:val="28"/>
          <w:lang w:val="sv-SE"/>
        </w:rPr>
        <w:t>Xét tuyển môn Ngữ văn dựa trên một trong các kết quả sau:</w:t>
      </w:r>
    </w:p>
    <w:p w14:paraId="4EFEF4BB" w14:textId="77777777" w:rsidR="00F5550F" w:rsidRPr="00DD4ABA" w:rsidRDefault="00F5550F" w:rsidP="00B43249">
      <w:pPr>
        <w:spacing w:after="140"/>
        <w:jc w:val="both"/>
        <w:rPr>
          <w:rFonts w:ascii="Times New Roman" w:hAnsi="Times New Roman"/>
          <w:color w:val="000000"/>
          <w:sz w:val="28"/>
          <w:szCs w:val="28"/>
          <w:lang w:val="sv-SE"/>
        </w:rPr>
      </w:pPr>
      <w:r w:rsidRPr="00DD4ABA">
        <w:rPr>
          <w:rFonts w:ascii="Times New Roman" w:hAnsi="Times New Roman"/>
          <w:color w:val="000000"/>
          <w:sz w:val="28"/>
          <w:szCs w:val="28"/>
          <w:lang w:val="sv-SE"/>
        </w:rPr>
        <w:t xml:space="preserve">- Điểm trung bình chung môn Ngữ văn trong học bạ của 3 năm học THPT. </w:t>
      </w:r>
    </w:p>
    <w:p w14:paraId="25FF8652" w14:textId="77777777" w:rsidR="00F5550F" w:rsidRPr="00DD4ABA" w:rsidRDefault="00F5550F" w:rsidP="00B43249">
      <w:pPr>
        <w:spacing w:after="140"/>
        <w:jc w:val="both"/>
        <w:rPr>
          <w:rFonts w:ascii="Times New Roman" w:hAnsi="Times New Roman"/>
          <w:color w:val="000000"/>
          <w:sz w:val="28"/>
          <w:szCs w:val="28"/>
          <w:lang w:val="sv-SE"/>
        </w:rPr>
      </w:pPr>
      <w:r w:rsidRPr="00DD4ABA">
        <w:rPr>
          <w:rFonts w:ascii="Times New Roman" w:hAnsi="Times New Roman"/>
          <w:color w:val="000000"/>
          <w:sz w:val="28"/>
          <w:szCs w:val="28"/>
          <w:lang w:val="sv-SE"/>
        </w:rPr>
        <w:t>- Điểm trung bình chung môn Ngữ văn trong 3 năm học cuối trung cấp của chương trình Văn hóa phổ thông hệ TCCN.</w:t>
      </w:r>
    </w:p>
    <w:p w14:paraId="56D0D034" w14:textId="77777777" w:rsidR="00F5550F" w:rsidRPr="00DD4ABA" w:rsidRDefault="00F5550F" w:rsidP="00B43249">
      <w:pPr>
        <w:spacing w:after="140"/>
        <w:jc w:val="both"/>
        <w:rPr>
          <w:rFonts w:ascii="Times New Roman" w:hAnsi="Times New Roman"/>
          <w:color w:val="000000"/>
          <w:sz w:val="28"/>
          <w:szCs w:val="28"/>
          <w:lang w:val="sv-SE"/>
        </w:rPr>
      </w:pPr>
      <w:r w:rsidRPr="00DD4ABA">
        <w:rPr>
          <w:rFonts w:ascii="Times New Roman" w:hAnsi="Times New Roman"/>
          <w:color w:val="000000"/>
          <w:sz w:val="28"/>
          <w:szCs w:val="28"/>
          <w:lang w:val="sv-SE"/>
        </w:rPr>
        <w:t>- Điểm thi môn Ngữ văn trong kỳ thi tốt nghiệp THPT Quốc gia.</w:t>
      </w:r>
    </w:p>
    <w:p w14:paraId="23D0419F" w14:textId="77777777" w:rsidR="00F5550F" w:rsidRPr="00DD4ABA" w:rsidRDefault="00F5550F" w:rsidP="00B43249">
      <w:pPr>
        <w:spacing w:after="140"/>
        <w:jc w:val="both"/>
        <w:rPr>
          <w:rFonts w:ascii="Times New Roman" w:hAnsi="Times New Roman"/>
          <w:i/>
          <w:color w:val="000000"/>
          <w:sz w:val="28"/>
          <w:szCs w:val="28"/>
          <w:lang w:val="sv-SE"/>
        </w:rPr>
      </w:pPr>
      <w:r w:rsidRPr="00DD4ABA">
        <w:rPr>
          <w:rFonts w:ascii="Times New Roman" w:hAnsi="Times New Roman"/>
          <w:i/>
          <w:color w:val="000000"/>
          <w:sz w:val="28"/>
          <w:szCs w:val="28"/>
          <w:lang w:val="sv-SE"/>
        </w:rPr>
        <w:t>* Lưu ý: Điểm môn Ngữ văn là điểm điều kiện xét tuyển, không tính vào tổng điểm tuyển sinh nhưng phải đạt từ 5,0 điểm trở lên (theo thang điểm 10).</w:t>
      </w:r>
    </w:p>
    <w:p w14:paraId="5E3A5C21" w14:textId="62A50E08" w:rsidR="00F5550F" w:rsidRPr="00DD4ABA" w:rsidRDefault="00F5550F" w:rsidP="00B43249">
      <w:pPr>
        <w:pStyle w:val="NormalWeb"/>
        <w:spacing w:before="0" w:beforeAutospacing="0" w:after="140" w:afterAutospacing="0"/>
        <w:jc w:val="both"/>
        <w:rPr>
          <w:color w:val="000000"/>
          <w:sz w:val="28"/>
          <w:szCs w:val="28"/>
          <w:shd w:val="clear" w:color="auto" w:fill="FFFFFF"/>
        </w:rPr>
      </w:pPr>
      <w:r w:rsidRPr="00DD4ABA">
        <w:rPr>
          <w:color w:val="000000"/>
          <w:sz w:val="28"/>
          <w:szCs w:val="28"/>
          <w:shd w:val="clear" w:color="auto" w:fill="FFFFFF"/>
        </w:rPr>
        <w:t>1.3.2. Các môn thi tuyển</w:t>
      </w:r>
    </w:p>
    <w:p w14:paraId="70FBEF10" w14:textId="291620E3" w:rsidR="00193758" w:rsidRPr="00DD4ABA" w:rsidRDefault="00193758" w:rsidP="00B43249">
      <w:pPr>
        <w:spacing w:after="140"/>
        <w:jc w:val="both"/>
        <w:rPr>
          <w:rFonts w:ascii="Times New Roman" w:hAnsi="Times New Roman"/>
          <w:color w:val="000000"/>
          <w:sz w:val="28"/>
          <w:szCs w:val="28"/>
          <w:lang w:val="sv-SE"/>
        </w:rPr>
      </w:pPr>
      <w:r w:rsidRPr="00DD4ABA">
        <w:rPr>
          <w:rFonts w:ascii="Times New Roman" w:hAnsi="Times New Roman"/>
          <w:color w:val="000000"/>
          <w:sz w:val="28"/>
          <w:szCs w:val="28"/>
          <w:lang w:val="sv-SE"/>
        </w:rPr>
        <w:t xml:space="preserve">- </w:t>
      </w:r>
      <w:r w:rsidR="00BB009D">
        <w:rPr>
          <w:rFonts w:ascii="Times New Roman" w:hAnsi="Times New Roman"/>
          <w:color w:val="000000"/>
          <w:sz w:val="28"/>
          <w:szCs w:val="28"/>
          <w:lang w:val="sv-SE"/>
        </w:rPr>
        <w:t>Môn tổ hợp</w:t>
      </w:r>
      <w:r w:rsidRPr="00DD4ABA">
        <w:rPr>
          <w:rFonts w:ascii="Times New Roman" w:hAnsi="Times New Roman"/>
          <w:color w:val="000000"/>
          <w:sz w:val="28"/>
          <w:szCs w:val="28"/>
          <w:lang w:val="sv-SE"/>
        </w:rPr>
        <w:t xml:space="preserve"> Kiến thức âm nhạc tổng hợp (đối với ngành Thanh nhạc); </w:t>
      </w:r>
      <w:r w:rsidRPr="00DD4ABA">
        <w:rPr>
          <w:rFonts w:ascii="Times New Roman" w:hAnsi="Times New Roman"/>
          <w:sz w:val="28"/>
          <w:szCs w:val="28"/>
          <w:lang w:val="sv-SE"/>
        </w:rPr>
        <w:t>Năng lực hoạt động âm nhạc, Thẩm âm tiết tấu (đối với ngành Sư phạm âm nhạc).</w:t>
      </w:r>
      <w:r w:rsidRPr="00DD4ABA">
        <w:rPr>
          <w:rFonts w:ascii="Times New Roman" w:hAnsi="Times New Roman"/>
          <w:color w:val="000000"/>
          <w:sz w:val="28"/>
          <w:szCs w:val="28"/>
          <w:lang w:val="sv-SE"/>
        </w:rPr>
        <w:t xml:space="preserve"> </w:t>
      </w:r>
      <w:r w:rsidRPr="00DD4ABA">
        <w:rPr>
          <w:rFonts w:ascii="Times New Roman" w:hAnsi="Times New Roman"/>
          <w:color w:val="000000"/>
          <w:sz w:val="28"/>
          <w:szCs w:val="28"/>
          <w:lang w:val="sv-SE"/>
        </w:rPr>
        <w:tab/>
      </w:r>
    </w:p>
    <w:p w14:paraId="0C0F3127" w14:textId="2A4456BC" w:rsidR="00193758" w:rsidRPr="00DD4ABA" w:rsidRDefault="00193758" w:rsidP="00B43249">
      <w:pPr>
        <w:spacing w:after="140"/>
        <w:jc w:val="both"/>
        <w:rPr>
          <w:rFonts w:ascii="Times New Roman" w:hAnsi="Times New Roman"/>
          <w:color w:val="000000"/>
          <w:sz w:val="28"/>
          <w:szCs w:val="28"/>
          <w:lang w:val="sv-SE"/>
        </w:rPr>
      </w:pPr>
      <w:r w:rsidRPr="00DD4ABA">
        <w:rPr>
          <w:rFonts w:ascii="Times New Roman" w:hAnsi="Times New Roman"/>
          <w:color w:val="000000"/>
          <w:sz w:val="28"/>
          <w:szCs w:val="28"/>
          <w:lang w:val="sv-SE"/>
        </w:rPr>
        <w:t xml:space="preserve">- </w:t>
      </w:r>
      <w:r w:rsidR="00AF16D4" w:rsidRPr="00AF16D4">
        <w:rPr>
          <w:rFonts w:ascii="Times New Roman" w:hAnsi="Times New Roman"/>
          <w:color w:val="000000"/>
          <w:sz w:val="28"/>
          <w:szCs w:val="28"/>
          <w:highlight w:val="yellow"/>
          <w:lang w:val="sv-SE"/>
        </w:rPr>
        <w:t>Môn thi</w:t>
      </w:r>
      <w:r w:rsidRPr="00DD4ABA">
        <w:rPr>
          <w:rFonts w:ascii="Times New Roman" w:hAnsi="Times New Roman"/>
          <w:color w:val="000000"/>
          <w:sz w:val="28"/>
          <w:szCs w:val="28"/>
          <w:lang w:val="sv-SE"/>
        </w:rPr>
        <w:t xml:space="preserve"> Chuyên ngành </w:t>
      </w:r>
    </w:p>
    <w:bookmarkEnd w:id="0"/>
    <w:p w14:paraId="45D4C412" w14:textId="2D156FE7" w:rsidR="003D3621" w:rsidRPr="00DD4ABA" w:rsidRDefault="00405764" w:rsidP="00DD4ABA">
      <w:pPr>
        <w:pStyle w:val="NormalWeb"/>
        <w:spacing w:before="0" w:beforeAutospacing="0" w:after="140" w:afterAutospacing="0"/>
        <w:jc w:val="both"/>
        <w:rPr>
          <w:sz w:val="28"/>
          <w:szCs w:val="28"/>
        </w:rPr>
      </w:pPr>
      <w:r w:rsidRPr="00DD4ABA">
        <w:rPr>
          <w:color w:val="000000"/>
          <w:sz w:val="28"/>
          <w:szCs w:val="28"/>
          <w:shd w:val="clear" w:color="auto" w:fill="FFFFFF"/>
        </w:rPr>
        <w:lastRenderedPageBreak/>
        <w:t>1</w:t>
      </w:r>
      <w:r w:rsidR="003D3621" w:rsidRPr="00DD4ABA">
        <w:rPr>
          <w:color w:val="000000"/>
          <w:sz w:val="28"/>
          <w:szCs w:val="28"/>
          <w:shd w:val="clear" w:color="auto" w:fill="FFFFFF"/>
        </w:rPr>
        <w:t>.4. Chỉ tiêu tuyển sinh: Chỉ</w:t>
      </w:r>
      <w:r w:rsidRPr="00DD4ABA">
        <w:rPr>
          <w:color w:val="000000"/>
          <w:sz w:val="28"/>
          <w:szCs w:val="28"/>
          <w:shd w:val="clear" w:color="auto" w:fill="FFFFFF"/>
        </w:rPr>
        <w:t xml:space="preserve"> tiêu theo n</w:t>
      </w:r>
      <w:r w:rsidR="003D3621" w:rsidRPr="00DD4ABA">
        <w:rPr>
          <w:color w:val="000000"/>
          <w:sz w:val="28"/>
          <w:szCs w:val="28"/>
          <w:shd w:val="clear" w:color="auto" w:fill="FFFFFF"/>
        </w:rPr>
        <w:t>gành, theo từng phương thức xét tuyển và trình độ đào tạo</w:t>
      </w:r>
    </w:p>
    <w:tbl>
      <w:tblPr>
        <w:tblW w:w="5129" w:type="pct"/>
        <w:jc w:val="center"/>
        <w:tblCellSpacing w:w="0" w:type="dxa"/>
        <w:tblCellMar>
          <w:left w:w="0" w:type="dxa"/>
          <w:right w:w="0" w:type="dxa"/>
        </w:tblCellMar>
        <w:tblLook w:val="0000" w:firstRow="0" w:lastRow="0" w:firstColumn="0" w:lastColumn="0" w:noHBand="0" w:noVBand="0"/>
      </w:tblPr>
      <w:tblGrid>
        <w:gridCol w:w="443"/>
        <w:gridCol w:w="928"/>
        <w:gridCol w:w="1117"/>
        <w:gridCol w:w="1083"/>
        <w:gridCol w:w="831"/>
        <w:gridCol w:w="1324"/>
        <w:gridCol w:w="620"/>
        <w:gridCol w:w="1137"/>
        <w:gridCol w:w="670"/>
        <w:gridCol w:w="1167"/>
        <w:gridCol w:w="618"/>
      </w:tblGrid>
      <w:tr w:rsidR="00DD4ABA" w:rsidRPr="004C7523" w14:paraId="44C159B4" w14:textId="77777777" w:rsidTr="00DD4ABA">
        <w:trPr>
          <w:trHeight w:val="20"/>
          <w:tblCellSpacing w:w="0" w:type="dxa"/>
          <w:jc w:val="center"/>
        </w:trPr>
        <w:tc>
          <w:tcPr>
            <w:tcW w:w="223" w:type="pct"/>
            <w:tcBorders>
              <w:top w:val="single" w:sz="8" w:space="0" w:color="auto"/>
              <w:left w:val="single" w:sz="8" w:space="0" w:color="auto"/>
              <w:bottom w:val="single" w:sz="8" w:space="0" w:color="auto"/>
              <w:right w:val="single" w:sz="8" w:space="0" w:color="auto"/>
            </w:tcBorders>
            <w:shd w:val="clear" w:color="auto" w:fill="auto"/>
            <w:vAlign w:val="center"/>
          </w:tcPr>
          <w:p w14:paraId="0E72B1B2"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Stt</w:t>
            </w:r>
          </w:p>
        </w:tc>
        <w:tc>
          <w:tcPr>
            <w:tcW w:w="467" w:type="pct"/>
            <w:tcBorders>
              <w:top w:val="single" w:sz="8" w:space="0" w:color="auto"/>
              <w:left w:val="nil"/>
              <w:bottom w:val="single" w:sz="8" w:space="0" w:color="auto"/>
              <w:right w:val="single" w:sz="8" w:space="0" w:color="auto"/>
            </w:tcBorders>
            <w:shd w:val="clear" w:color="auto" w:fill="auto"/>
            <w:vAlign w:val="center"/>
          </w:tcPr>
          <w:p w14:paraId="6117B442"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Trình độ đào tạo</w:t>
            </w:r>
          </w:p>
        </w:tc>
        <w:tc>
          <w:tcPr>
            <w:tcW w:w="562" w:type="pct"/>
            <w:tcBorders>
              <w:top w:val="single" w:sz="8" w:space="0" w:color="auto"/>
              <w:left w:val="nil"/>
              <w:bottom w:val="single" w:sz="8" w:space="0" w:color="auto"/>
              <w:right w:val="single" w:sz="8" w:space="0" w:color="auto"/>
            </w:tcBorders>
            <w:shd w:val="clear" w:color="auto" w:fill="auto"/>
            <w:vAlign w:val="center"/>
          </w:tcPr>
          <w:p w14:paraId="656B2376"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Mã ngành xét tuyển</w:t>
            </w:r>
          </w:p>
        </w:tc>
        <w:tc>
          <w:tcPr>
            <w:tcW w:w="545" w:type="pct"/>
            <w:tcBorders>
              <w:top w:val="single" w:sz="8" w:space="0" w:color="auto"/>
              <w:left w:val="nil"/>
              <w:bottom w:val="single" w:sz="8" w:space="0" w:color="auto"/>
              <w:right w:val="single" w:sz="8" w:space="0" w:color="auto"/>
            </w:tcBorders>
            <w:shd w:val="clear" w:color="auto" w:fill="auto"/>
            <w:vAlign w:val="center"/>
          </w:tcPr>
          <w:p w14:paraId="5A3C5DC0"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Tên ngành xét tuyển</w:t>
            </w:r>
          </w:p>
        </w:tc>
        <w:tc>
          <w:tcPr>
            <w:tcW w:w="418" w:type="pct"/>
            <w:tcBorders>
              <w:top w:val="single" w:sz="8" w:space="0" w:color="auto"/>
              <w:left w:val="nil"/>
              <w:bottom w:val="single" w:sz="8" w:space="0" w:color="auto"/>
              <w:right w:val="single" w:sz="8" w:space="0" w:color="auto"/>
            </w:tcBorders>
            <w:shd w:val="clear" w:color="auto" w:fill="auto"/>
            <w:vAlign w:val="center"/>
          </w:tcPr>
          <w:p w14:paraId="58E58091"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Mã phương thức xét tuyển</w:t>
            </w:r>
          </w:p>
        </w:tc>
        <w:tc>
          <w:tcPr>
            <w:tcW w:w="666" w:type="pct"/>
            <w:tcBorders>
              <w:top w:val="single" w:sz="8" w:space="0" w:color="auto"/>
              <w:left w:val="nil"/>
              <w:bottom w:val="single" w:sz="8" w:space="0" w:color="auto"/>
              <w:right w:val="single" w:sz="8" w:space="0" w:color="auto"/>
            </w:tcBorders>
            <w:shd w:val="clear" w:color="auto" w:fill="auto"/>
            <w:vAlign w:val="center"/>
          </w:tcPr>
          <w:p w14:paraId="77821124"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Tên phương thức xét tuyển</w:t>
            </w:r>
          </w:p>
        </w:tc>
        <w:tc>
          <w:tcPr>
            <w:tcW w:w="312" w:type="pct"/>
            <w:tcBorders>
              <w:top w:val="single" w:sz="8" w:space="0" w:color="auto"/>
              <w:left w:val="nil"/>
              <w:bottom w:val="single" w:sz="8" w:space="0" w:color="auto"/>
              <w:right w:val="single" w:sz="8" w:space="0" w:color="auto"/>
            </w:tcBorders>
            <w:shd w:val="clear" w:color="auto" w:fill="auto"/>
            <w:vAlign w:val="center"/>
          </w:tcPr>
          <w:p w14:paraId="53D88372"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Chỉ tiêu (dự kiến)</w:t>
            </w:r>
          </w:p>
        </w:tc>
        <w:tc>
          <w:tcPr>
            <w:tcW w:w="572" w:type="pct"/>
            <w:tcBorders>
              <w:top w:val="single" w:sz="8" w:space="0" w:color="auto"/>
              <w:left w:val="nil"/>
              <w:bottom w:val="single" w:sz="8" w:space="0" w:color="auto"/>
              <w:right w:val="single" w:sz="8" w:space="0" w:color="auto"/>
            </w:tcBorders>
            <w:shd w:val="clear" w:color="auto" w:fill="auto"/>
            <w:vAlign w:val="center"/>
          </w:tcPr>
          <w:p w14:paraId="34377F83"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Số văn bản đào tạo VLVH</w:t>
            </w:r>
          </w:p>
        </w:tc>
        <w:tc>
          <w:tcPr>
            <w:tcW w:w="337" w:type="pct"/>
            <w:tcBorders>
              <w:top w:val="single" w:sz="8" w:space="0" w:color="auto"/>
              <w:left w:val="nil"/>
              <w:bottom w:val="single" w:sz="8" w:space="0" w:color="auto"/>
              <w:right w:val="single" w:sz="8" w:space="0" w:color="auto"/>
            </w:tcBorders>
            <w:shd w:val="clear" w:color="auto" w:fill="auto"/>
            <w:vAlign w:val="center"/>
          </w:tcPr>
          <w:p w14:paraId="502388EC"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Ngày tháng năm ban hành văn bản</w:t>
            </w:r>
          </w:p>
        </w:tc>
        <w:tc>
          <w:tcPr>
            <w:tcW w:w="587" w:type="pct"/>
            <w:tcBorders>
              <w:top w:val="single" w:sz="8" w:space="0" w:color="auto"/>
              <w:left w:val="nil"/>
              <w:bottom w:val="single" w:sz="8" w:space="0" w:color="auto"/>
              <w:right w:val="single" w:sz="8" w:space="0" w:color="auto"/>
            </w:tcBorders>
            <w:shd w:val="clear" w:color="auto" w:fill="auto"/>
            <w:vAlign w:val="center"/>
          </w:tcPr>
          <w:p w14:paraId="7E48B8BF"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Cơ quan có thẩm quyền cho phép hoặc trường tự chủ ban hành</w:t>
            </w:r>
          </w:p>
        </w:tc>
        <w:tc>
          <w:tcPr>
            <w:tcW w:w="311" w:type="pct"/>
            <w:tcBorders>
              <w:top w:val="single" w:sz="8" w:space="0" w:color="auto"/>
              <w:left w:val="nil"/>
              <w:bottom w:val="single" w:sz="8" w:space="0" w:color="auto"/>
              <w:right w:val="single" w:sz="8" w:space="0" w:color="auto"/>
            </w:tcBorders>
            <w:shd w:val="clear" w:color="auto" w:fill="auto"/>
            <w:vAlign w:val="center"/>
          </w:tcPr>
          <w:p w14:paraId="46E4709F" w14:textId="77777777" w:rsidR="003D3621" w:rsidRPr="00405764" w:rsidRDefault="003D3621" w:rsidP="00603E5F">
            <w:pPr>
              <w:pStyle w:val="NormalWeb"/>
              <w:spacing w:before="20" w:beforeAutospacing="0" w:after="20" w:afterAutospacing="0"/>
              <w:jc w:val="center"/>
              <w:rPr>
                <w:sz w:val="26"/>
                <w:szCs w:val="26"/>
              </w:rPr>
            </w:pPr>
            <w:r w:rsidRPr="00405764">
              <w:rPr>
                <w:sz w:val="26"/>
                <w:szCs w:val="26"/>
                <w:shd w:val="clear" w:color="auto" w:fill="FFFFFF"/>
              </w:rPr>
              <w:t>Năm bắt đầu đào tạo</w:t>
            </w:r>
          </w:p>
        </w:tc>
      </w:tr>
      <w:tr w:rsidR="00DD4ABA" w:rsidRPr="004C7523" w14:paraId="10EC5854" w14:textId="77777777" w:rsidTr="00DD4ABA">
        <w:trPr>
          <w:trHeight w:val="20"/>
          <w:tblCellSpacing w:w="0" w:type="dxa"/>
          <w:jc w:val="center"/>
        </w:trPr>
        <w:tc>
          <w:tcPr>
            <w:tcW w:w="223" w:type="pct"/>
            <w:tcBorders>
              <w:top w:val="nil"/>
              <w:left w:val="single" w:sz="8" w:space="0" w:color="auto"/>
              <w:bottom w:val="single" w:sz="8" w:space="0" w:color="auto"/>
              <w:right w:val="single" w:sz="8" w:space="0" w:color="auto"/>
            </w:tcBorders>
            <w:shd w:val="clear" w:color="auto" w:fill="auto"/>
            <w:vAlign w:val="center"/>
          </w:tcPr>
          <w:p w14:paraId="489B3558"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(1)</w:t>
            </w:r>
          </w:p>
        </w:tc>
        <w:tc>
          <w:tcPr>
            <w:tcW w:w="467" w:type="pct"/>
            <w:tcBorders>
              <w:top w:val="nil"/>
              <w:left w:val="nil"/>
              <w:bottom w:val="single" w:sz="8" w:space="0" w:color="auto"/>
              <w:right w:val="single" w:sz="8" w:space="0" w:color="auto"/>
            </w:tcBorders>
            <w:shd w:val="clear" w:color="auto" w:fill="auto"/>
            <w:vAlign w:val="center"/>
          </w:tcPr>
          <w:p w14:paraId="055A3A7A"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(2)</w:t>
            </w:r>
          </w:p>
        </w:tc>
        <w:tc>
          <w:tcPr>
            <w:tcW w:w="562" w:type="pct"/>
            <w:tcBorders>
              <w:top w:val="nil"/>
              <w:left w:val="nil"/>
              <w:bottom w:val="single" w:sz="8" w:space="0" w:color="auto"/>
              <w:right w:val="single" w:sz="8" w:space="0" w:color="auto"/>
            </w:tcBorders>
            <w:shd w:val="clear" w:color="auto" w:fill="auto"/>
            <w:vAlign w:val="center"/>
          </w:tcPr>
          <w:p w14:paraId="71821510"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(3)</w:t>
            </w:r>
          </w:p>
        </w:tc>
        <w:tc>
          <w:tcPr>
            <w:tcW w:w="545" w:type="pct"/>
            <w:tcBorders>
              <w:top w:val="nil"/>
              <w:left w:val="nil"/>
              <w:bottom w:val="single" w:sz="8" w:space="0" w:color="auto"/>
              <w:right w:val="single" w:sz="8" w:space="0" w:color="auto"/>
            </w:tcBorders>
            <w:shd w:val="clear" w:color="auto" w:fill="auto"/>
            <w:vAlign w:val="center"/>
          </w:tcPr>
          <w:p w14:paraId="266EF03D"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(4)</w:t>
            </w:r>
          </w:p>
        </w:tc>
        <w:tc>
          <w:tcPr>
            <w:tcW w:w="418" w:type="pct"/>
            <w:tcBorders>
              <w:top w:val="nil"/>
              <w:left w:val="nil"/>
              <w:bottom w:val="single" w:sz="8" w:space="0" w:color="auto"/>
              <w:right w:val="single" w:sz="8" w:space="0" w:color="auto"/>
            </w:tcBorders>
            <w:shd w:val="clear" w:color="auto" w:fill="auto"/>
            <w:vAlign w:val="center"/>
          </w:tcPr>
          <w:p w14:paraId="09031D85"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(5)</w:t>
            </w:r>
          </w:p>
        </w:tc>
        <w:tc>
          <w:tcPr>
            <w:tcW w:w="666" w:type="pct"/>
            <w:tcBorders>
              <w:top w:val="nil"/>
              <w:left w:val="nil"/>
              <w:bottom w:val="single" w:sz="8" w:space="0" w:color="auto"/>
              <w:right w:val="single" w:sz="8" w:space="0" w:color="auto"/>
            </w:tcBorders>
            <w:shd w:val="clear" w:color="auto" w:fill="auto"/>
            <w:vAlign w:val="center"/>
          </w:tcPr>
          <w:p w14:paraId="5790241F"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(6)</w:t>
            </w:r>
          </w:p>
        </w:tc>
        <w:tc>
          <w:tcPr>
            <w:tcW w:w="312" w:type="pct"/>
            <w:tcBorders>
              <w:top w:val="nil"/>
              <w:left w:val="nil"/>
              <w:bottom w:val="single" w:sz="8" w:space="0" w:color="auto"/>
              <w:right w:val="single" w:sz="8" w:space="0" w:color="auto"/>
            </w:tcBorders>
            <w:shd w:val="clear" w:color="auto" w:fill="auto"/>
            <w:vAlign w:val="center"/>
          </w:tcPr>
          <w:p w14:paraId="4FC6AAED"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(7)</w:t>
            </w:r>
          </w:p>
        </w:tc>
        <w:tc>
          <w:tcPr>
            <w:tcW w:w="572" w:type="pct"/>
            <w:tcBorders>
              <w:top w:val="nil"/>
              <w:left w:val="nil"/>
              <w:bottom w:val="single" w:sz="8" w:space="0" w:color="auto"/>
              <w:right w:val="single" w:sz="8" w:space="0" w:color="auto"/>
            </w:tcBorders>
            <w:shd w:val="clear" w:color="auto" w:fill="auto"/>
            <w:vAlign w:val="center"/>
          </w:tcPr>
          <w:p w14:paraId="139834FF"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(8)</w:t>
            </w:r>
          </w:p>
        </w:tc>
        <w:tc>
          <w:tcPr>
            <w:tcW w:w="337" w:type="pct"/>
            <w:tcBorders>
              <w:top w:val="nil"/>
              <w:left w:val="nil"/>
              <w:bottom w:val="single" w:sz="8" w:space="0" w:color="auto"/>
              <w:right w:val="single" w:sz="8" w:space="0" w:color="auto"/>
            </w:tcBorders>
            <w:shd w:val="clear" w:color="auto" w:fill="auto"/>
            <w:vAlign w:val="center"/>
          </w:tcPr>
          <w:p w14:paraId="5135C785"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(9)</w:t>
            </w:r>
          </w:p>
        </w:tc>
        <w:tc>
          <w:tcPr>
            <w:tcW w:w="587" w:type="pct"/>
            <w:tcBorders>
              <w:top w:val="nil"/>
              <w:left w:val="nil"/>
              <w:bottom w:val="single" w:sz="8" w:space="0" w:color="auto"/>
              <w:right w:val="single" w:sz="8" w:space="0" w:color="auto"/>
            </w:tcBorders>
            <w:shd w:val="clear" w:color="auto" w:fill="auto"/>
            <w:vAlign w:val="center"/>
          </w:tcPr>
          <w:p w14:paraId="17340B97"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(10)</w:t>
            </w:r>
          </w:p>
        </w:tc>
        <w:tc>
          <w:tcPr>
            <w:tcW w:w="311" w:type="pct"/>
            <w:tcBorders>
              <w:top w:val="nil"/>
              <w:left w:val="nil"/>
              <w:bottom w:val="single" w:sz="8" w:space="0" w:color="auto"/>
              <w:right w:val="single" w:sz="8" w:space="0" w:color="auto"/>
            </w:tcBorders>
            <w:shd w:val="clear" w:color="auto" w:fill="auto"/>
            <w:vAlign w:val="center"/>
          </w:tcPr>
          <w:p w14:paraId="42AD6444" w14:textId="77777777" w:rsidR="003D3621" w:rsidRPr="00405764" w:rsidRDefault="003D3621" w:rsidP="00603E5F">
            <w:pPr>
              <w:pStyle w:val="NormalWeb"/>
              <w:spacing w:before="20" w:beforeAutospacing="0" w:after="20" w:afterAutospacing="0"/>
              <w:jc w:val="center"/>
              <w:rPr>
                <w:sz w:val="26"/>
                <w:szCs w:val="26"/>
              </w:rPr>
            </w:pPr>
            <w:r w:rsidRPr="00405764">
              <w:rPr>
                <w:i/>
                <w:iCs/>
                <w:sz w:val="26"/>
                <w:szCs w:val="26"/>
                <w:shd w:val="clear" w:color="auto" w:fill="FFFFFF"/>
              </w:rPr>
              <w:t>(11)</w:t>
            </w:r>
          </w:p>
        </w:tc>
      </w:tr>
      <w:tr w:rsidR="00DD4ABA" w:rsidRPr="004C7523" w14:paraId="6487542E" w14:textId="77777777" w:rsidTr="00DD4ABA">
        <w:trPr>
          <w:trHeight w:val="20"/>
          <w:tblCellSpacing w:w="0" w:type="dxa"/>
          <w:jc w:val="center"/>
        </w:trPr>
        <w:tc>
          <w:tcPr>
            <w:tcW w:w="223" w:type="pct"/>
            <w:tcBorders>
              <w:top w:val="nil"/>
              <w:left w:val="single" w:sz="8" w:space="0" w:color="auto"/>
              <w:bottom w:val="single" w:sz="8" w:space="0" w:color="auto"/>
              <w:right w:val="single" w:sz="8" w:space="0" w:color="auto"/>
            </w:tcBorders>
            <w:shd w:val="clear" w:color="auto" w:fill="auto"/>
            <w:vAlign w:val="center"/>
          </w:tcPr>
          <w:p w14:paraId="560536E7" w14:textId="77777777" w:rsidR="00F11C22" w:rsidRPr="00405764" w:rsidRDefault="00F11C22" w:rsidP="00603E5F">
            <w:pPr>
              <w:pStyle w:val="NormalWeb"/>
              <w:spacing w:before="20" w:beforeAutospacing="0" w:after="20" w:afterAutospacing="0"/>
              <w:jc w:val="center"/>
              <w:rPr>
                <w:sz w:val="26"/>
                <w:szCs w:val="26"/>
              </w:rPr>
            </w:pPr>
            <w:r w:rsidRPr="00405764">
              <w:rPr>
                <w:sz w:val="26"/>
                <w:szCs w:val="26"/>
                <w:shd w:val="clear" w:color="auto" w:fill="FFFFFF"/>
              </w:rPr>
              <w:t>1.</w:t>
            </w:r>
          </w:p>
        </w:tc>
        <w:tc>
          <w:tcPr>
            <w:tcW w:w="467" w:type="pct"/>
            <w:tcBorders>
              <w:top w:val="nil"/>
              <w:left w:val="nil"/>
              <w:bottom w:val="single" w:sz="8" w:space="0" w:color="auto"/>
              <w:right w:val="single" w:sz="8" w:space="0" w:color="auto"/>
            </w:tcBorders>
            <w:shd w:val="clear" w:color="auto" w:fill="auto"/>
            <w:vAlign w:val="center"/>
          </w:tcPr>
          <w:p w14:paraId="21181216" w14:textId="2CCC9B68" w:rsidR="00F11C22" w:rsidRPr="00405764" w:rsidRDefault="00405764" w:rsidP="00603E5F">
            <w:pPr>
              <w:pStyle w:val="NormalWeb"/>
              <w:spacing w:before="20" w:beforeAutospacing="0" w:after="20" w:afterAutospacing="0"/>
              <w:jc w:val="center"/>
              <w:rPr>
                <w:sz w:val="26"/>
                <w:szCs w:val="26"/>
              </w:rPr>
            </w:pPr>
            <w:r>
              <w:rPr>
                <w:sz w:val="26"/>
                <w:szCs w:val="26"/>
              </w:rPr>
              <w:t>Đại học</w:t>
            </w:r>
          </w:p>
        </w:tc>
        <w:tc>
          <w:tcPr>
            <w:tcW w:w="562" w:type="pct"/>
            <w:tcBorders>
              <w:top w:val="nil"/>
              <w:left w:val="nil"/>
              <w:bottom w:val="single" w:sz="8" w:space="0" w:color="auto"/>
              <w:right w:val="single" w:sz="8" w:space="0" w:color="auto"/>
            </w:tcBorders>
            <w:shd w:val="clear" w:color="auto" w:fill="auto"/>
            <w:vAlign w:val="center"/>
          </w:tcPr>
          <w:p w14:paraId="337AAB7D" w14:textId="72FA9E9E" w:rsidR="00F11C22" w:rsidRPr="00405764" w:rsidRDefault="00F11C22" w:rsidP="00603E5F">
            <w:pPr>
              <w:pStyle w:val="NormalWeb"/>
              <w:spacing w:before="20" w:beforeAutospacing="0" w:after="20" w:afterAutospacing="0"/>
              <w:ind w:left="90" w:right="90"/>
              <w:jc w:val="center"/>
              <w:rPr>
                <w:sz w:val="26"/>
                <w:szCs w:val="26"/>
              </w:rPr>
            </w:pPr>
            <w:r w:rsidRPr="00405764">
              <w:rPr>
                <w:bCs/>
                <w:sz w:val="26"/>
                <w:szCs w:val="26"/>
                <w:lang w:val="vi-VN"/>
              </w:rPr>
              <w:t>7210205</w:t>
            </w:r>
          </w:p>
        </w:tc>
        <w:tc>
          <w:tcPr>
            <w:tcW w:w="545" w:type="pct"/>
            <w:tcBorders>
              <w:top w:val="nil"/>
              <w:left w:val="nil"/>
              <w:bottom w:val="single" w:sz="8" w:space="0" w:color="auto"/>
              <w:right w:val="single" w:sz="8" w:space="0" w:color="auto"/>
            </w:tcBorders>
            <w:shd w:val="clear" w:color="auto" w:fill="auto"/>
            <w:vAlign w:val="center"/>
          </w:tcPr>
          <w:p w14:paraId="0411978E" w14:textId="1EA3453A" w:rsidR="00F11C22" w:rsidRPr="00405764" w:rsidRDefault="00F11C22" w:rsidP="00603E5F">
            <w:pPr>
              <w:pStyle w:val="NormalWeb"/>
              <w:spacing w:before="20" w:beforeAutospacing="0" w:after="20" w:afterAutospacing="0"/>
              <w:jc w:val="center"/>
              <w:rPr>
                <w:sz w:val="26"/>
                <w:szCs w:val="26"/>
              </w:rPr>
            </w:pPr>
            <w:r w:rsidRPr="00405764">
              <w:rPr>
                <w:sz w:val="26"/>
                <w:szCs w:val="26"/>
                <w:lang w:val="sv-SE"/>
              </w:rPr>
              <w:t>Thanh nhạc</w:t>
            </w:r>
          </w:p>
        </w:tc>
        <w:tc>
          <w:tcPr>
            <w:tcW w:w="418" w:type="pct"/>
            <w:tcBorders>
              <w:top w:val="nil"/>
              <w:left w:val="nil"/>
              <w:bottom w:val="single" w:sz="8" w:space="0" w:color="auto"/>
              <w:right w:val="single" w:sz="8" w:space="0" w:color="auto"/>
            </w:tcBorders>
            <w:shd w:val="clear" w:color="auto" w:fill="auto"/>
            <w:vAlign w:val="center"/>
          </w:tcPr>
          <w:p w14:paraId="31EFDE74" w14:textId="2F0C4BC6" w:rsidR="00F11C22" w:rsidRPr="00405764" w:rsidRDefault="00F11C22" w:rsidP="00603E5F">
            <w:pPr>
              <w:pStyle w:val="NormalWeb"/>
              <w:spacing w:before="20" w:beforeAutospacing="0" w:after="20" w:afterAutospacing="0"/>
              <w:jc w:val="center"/>
              <w:rPr>
                <w:sz w:val="26"/>
                <w:szCs w:val="26"/>
              </w:rPr>
            </w:pPr>
          </w:p>
        </w:tc>
        <w:tc>
          <w:tcPr>
            <w:tcW w:w="666" w:type="pct"/>
            <w:tcBorders>
              <w:top w:val="nil"/>
              <w:left w:val="nil"/>
              <w:bottom w:val="single" w:sz="8" w:space="0" w:color="auto"/>
              <w:right w:val="single" w:sz="8" w:space="0" w:color="auto"/>
            </w:tcBorders>
            <w:shd w:val="clear" w:color="auto" w:fill="auto"/>
            <w:vAlign w:val="center"/>
          </w:tcPr>
          <w:p w14:paraId="5A35E700" w14:textId="05912BE0" w:rsidR="00F11C22" w:rsidRPr="00405764" w:rsidRDefault="00F11C22" w:rsidP="00603E5F">
            <w:pPr>
              <w:pStyle w:val="NormalWeb"/>
              <w:spacing w:before="20" w:beforeAutospacing="0" w:after="20" w:afterAutospacing="0"/>
              <w:ind w:left="100"/>
              <w:rPr>
                <w:sz w:val="26"/>
                <w:szCs w:val="26"/>
              </w:rPr>
            </w:pPr>
            <w:r w:rsidRPr="00BD11B9">
              <w:rPr>
                <w:sz w:val="26"/>
                <w:szCs w:val="26"/>
                <w:highlight w:val="yellow"/>
                <w:shd w:val="clear" w:color="auto" w:fill="FFFFFF"/>
              </w:rPr>
              <w:t xml:space="preserve">Kết </w:t>
            </w:r>
            <w:proofErr w:type="gramStart"/>
            <w:r w:rsidRPr="00BD11B9">
              <w:rPr>
                <w:sz w:val="26"/>
                <w:szCs w:val="26"/>
                <w:highlight w:val="yellow"/>
                <w:shd w:val="clear" w:color="auto" w:fill="FFFFFF"/>
              </w:rPr>
              <w:t>hợp  thi</w:t>
            </w:r>
            <w:proofErr w:type="gramEnd"/>
            <w:r w:rsidR="00603E5F">
              <w:rPr>
                <w:sz w:val="26"/>
                <w:szCs w:val="26"/>
                <w:highlight w:val="yellow"/>
                <w:shd w:val="clear" w:color="auto" w:fill="FFFFFF"/>
              </w:rPr>
              <w:t xml:space="preserve"> tuyển</w:t>
            </w:r>
            <w:r w:rsidRPr="00BD11B9">
              <w:rPr>
                <w:sz w:val="26"/>
                <w:szCs w:val="26"/>
                <w:highlight w:val="yellow"/>
                <w:shd w:val="clear" w:color="auto" w:fill="FFFFFF"/>
              </w:rPr>
              <w:t xml:space="preserve"> </w:t>
            </w:r>
            <w:r w:rsidR="00BD11B9" w:rsidRPr="00BD11B9">
              <w:rPr>
                <w:sz w:val="26"/>
                <w:szCs w:val="26"/>
                <w:highlight w:val="yellow"/>
                <w:shd w:val="clear" w:color="auto" w:fill="FFFFFF"/>
              </w:rPr>
              <w:t>với</w:t>
            </w:r>
            <w:r w:rsidRPr="00BD11B9">
              <w:rPr>
                <w:sz w:val="26"/>
                <w:szCs w:val="26"/>
                <w:highlight w:val="yellow"/>
                <w:shd w:val="clear" w:color="auto" w:fill="FFFFFF"/>
              </w:rPr>
              <w:t xml:space="preserve"> xét tuyển</w:t>
            </w:r>
            <w:r w:rsidRPr="00405764">
              <w:rPr>
                <w:sz w:val="26"/>
                <w:szCs w:val="26"/>
                <w:shd w:val="clear" w:color="auto" w:fill="FFFFFF"/>
              </w:rPr>
              <w:t xml:space="preserve"> </w:t>
            </w:r>
          </w:p>
        </w:tc>
        <w:tc>
          <w:tcPr>
            <w:tcW w:w="312" w:type="pct"/>
            <w:tcBorders>
              <w:top w:val="nil"/>
              <w:left w:val="nil"/>
              <w:bottom w:val="single" w:sz="8" w:space="0" w:color="auto"/>
              <w:right w:val="single" w:sz="8" w:space="0" w:color="auto"/>
            </w:tcBorders>
            <w:shd w:val="clear" w:color="auto" w:fill="auto"/>
            <w:vAlign w:val="center"/>
          </w:tcPr>
          <w:p w14:paraId="60EBC330" w14:textId="15C4CB7F" w:rsidR="00F11C22" w:rsidRPr="00B62C30" w:rsidRDefault="00F11C22" w:rsidP="00603E5F">
            <w:pPr>
              <w:pStyle w:val="NormalWeb"/>
              <w:spacing w:before="20" w:beforeAutospacing="0" w:after="20" w:afterAutospacing="0"/>
              <w:jc w:val="center"/>
              <w:rPr>
                <w:color w:val="000000" w:themeColor="text1"/>
                <w:sz w:val="26"/>
                <w:szCs w:val="26"/>
              </w:rPr>
            </w:pPr>
            <w:r w:rsidRPr="00B62C30">
              <w:rPr>
                <w:color w:val="000000" w:themeColor="text1"/>
                <w:sz w:val="26"/>
                <w:szCs w:val="26"/>
              </w:rPr>
              <w:t>20</w:t>
            </w:r>
          </w:p>
        </w:tc>
        <w:tc>
          <w:tcPr>
            <w:tcW w:w="572" w:type="pct"/>
            <w:tcBorders>
              <w:top w:val="nil"/>
              <w:left w:val="nil"/>
              <w:bottom w:val="single" w:sz="8" w:space="0" w:color="auto"/>
              <w:right w:val="single" w:sz="8" w:space="0" w:color="auto"/>
            </w:tcBorders>
            <w:shd w:val="clear" w:color="auto" w:fill="auto"/>
            <w:vAlign w:val="center"/>
          </w:tcPr>
          <w:p w14:paraId="4FAC009F" w14:textId="2A72BE3F" w:rsidR="00F11C22" w:rsidRPr="00405764" w:rsidRDefault="00F11C22" w:rsidP="00603E5F">
            <w:pPr>
              <w:pStyle w:val="NormalWeb"/>
              <w:spacing w:before="20" w:beforeAutospacing="0" w:after="20" w:afterAutospacing="0"/>
              <w:jc w:val="center"/>
              <w:rPr>
                <w:sz w:val="26"/>
                <w:szCs w:val="26"/>
              </w:rPr>
            </w:pPr>
          </w:p>
        </w:tc>
        <w:tc>
          <w:tcPr>
            <w:tcW w:w="337" w:type="pct"/>
            <w:tcBorders>
              <w:top w:val="nil"/>
              <w:left w:val="nil"/>
              <w:bottom w:val="single" w:sz="8" w:space="0" w:color="auto"/>
              <w:right w:val="single" w:sz="8" w:space="0" w:color="auto"/>
            </w:tcBorders>
            <w:shd w:val="clear" w:color="auto" w:fill="auto"/>
            <w:vAlign w:val="center"/>
          </w:tcPr>
          <w:p w14:paraId="14A0BB17" w14:textId="0EF93BC0" w:rsidR="00F11C22" w:rsidRPr="00405764" w:rsidRDefault="00F11C22" w:rsidP="00603E5F">
            <w:pPr>
              <w:pStyle w:val="NormalWeb"/>
              <w:spacing w:before="20" w:beforeAutospacing="0" w:after="20" w:afterAutospacing="0"/>
              <w:jc w:val="center"/>
              <w:rPr>
                <w:sz w:val="26"/>
                <w:szCs w:val="26"/>
              </w:rPr>
            </w:pPr>
          </w:p>
        </w:tc>
        <w:tc>
          <w:tcPr>
            <w:tcW w:w="587" w:type="pct"/>
            <w:tcBorders>
              <w:top w:val="nil"/>
              <w:left w:val="nil"/>
              <w:bottom w:val="single" w:sz="8" w:space="0" w:color="auto"/>
              <w:right w:val="single" w:sz="8" w:space="0" w:color="auto"/>
            </w:tcBorders>
            <w:shd w:val="clear" w:color="auto" w:fill="auto"/>
            <w:vAlign w:val="center"/>
          </w:tcPr>
          <w:p w14:paraId="75362756" w14:textId="0A75E575" w:rsidR="00F11C22" w:rsidRPr="00405764" w:rsidRDefault="00F11C22" w:rsidP="00603E5F">
            <w:pPr>
              <w:pStyle w:val="NormalWeb"/>
              <w:spacing w:before="20" w:beforeAutospacing="0" w:after="20" w:afterAutospacing="0"/>
              <w:jc w:val="center"/>
              <w:rPr>
                <w:sz w:val="26"/>
                <w:szCs w:val="26"/>
              </w:rPr>
            </w:pPr>
          </w:p>
        </w:tc>
        <w:tc>
          <w:tcPr>
            <w:tcW w:w="311" w:type="pct"/>
            <w:tcBorders>
              <w:top w:val="nil"/>
              <w:left w:val="nil"/>
              <w:bottom w:val="single" w:sz="8" w:space="0" w:color="auto"/>
              <w:right w:val="single" w:sz="8" w:space="0" w:color="auto"/>
            </w:tcBorders>
            <w:shd w:val="clear" w:color="auto" w:fill="auto"/>
            <w:vAlign w:val="center"/>
          </w:tcPr>
          <w:p w14:paraId="3990011C" w14:textId="67F06F86" w:rsidR="00F11C22" w:rsidRPr="009E2C3E" w:rsidRDefault="00706FAB" w:rsidP="00603E5F">
            <w:pPr>
              <w:pStyle w:val="NormalWeb"/>
              <w:spacing w:before="20" w:beforeAutospacing="0" w:after="20" w:afterAutospacing="0"/>
              <w:jc w:val="center"/>
              <w:rPr>
                <w:sz w:val="26"/>
                <w:szCs w:val="26"/>
              </w:rPr>
            </w:pPr>
            <w:r w:rsidRPr="009E2C3E">
              <w:rPr>
                <w:sz w:val="26"/>
                <w:szCs w:val="26"/>
                <w:shd w:val="clear" w:color="auto" w:fill="FFFFFF"/>
              </w:rPr>
              <w:t>2010</w:t>
            </w:r>
          </w:p>
        </w:tc>
      </w:tr>
      <w:tr w:rsidR="00DD4ABA" w:rsidRPr="004C7523" w14:paraId="0874AD02" w14:textId="77777777" w:rsidTr="00DD4ABA">
        <w:trPr>
          <w:trHeight w:val="20"/>
          <w:tblCellSpacing w:w="0" w:type="dxa"/>
          <w:jc w:val="center"/>
        </w:trPr>
        <w:tc>
          <w:tcPr>
            <w:tcW w:w="223" w:type="pct"/>
            <w:tcBorders>
              <w:top w:val="nil"/>
              <w:left w:val="single" w:sz="8" w:space="0" w:color="auto"/>
              <w:bottom w:val="single" w:sz="8" w:space="0" w:color="auto"/>
              <w:right w:val="single" w:sz="8" w:space="0" w:color="auto"/>
            </w:tcBorders>
            <w:shd w:val="clear" w:color="auto" w:fill="auto"/>
            <w:vAlign w:val="center"/>
          </w:tcPr>
          <w:p w14:paraId="36B54DB7" w14:textId="77777777" w:rsidR="00F11C22" w:rsidRPr="00405764" w:rsidRDefault="00F11C22" w:rsidP="00603E5F">
            <w:pPr>
              <w:pStyle w:val="NormalWeb"/>
              <w:spacing w:before="20" w:beforeAutospacing="0" w:after="20" w:afterAutospacing="0"/>
              <w:jc w:val="center"/>
              <w:rPr>
                <w:sz w:val="26"/>
                <w:szCs w:val="26"/>
              </w:rPr>
            </w:pPr>
            <w:r w:rsidRPr="00405764">
              <w:rPr>
                <w:sz w:val="26"/>
                <w:szCs w:val="26"/>
                <w:shd w:val="clear" w:color="auto" w:fill="FFFFFF"/>
              </w:rPr>
              <w:t>2.</w:t>
            </w:r>
          </w:p>
        </w:tc>
        <w:tc>
          <w:tcPr>
            <w:tcW w:w="467" w:type="pct"/>
            <w:tcBorders>
              <w:top w:val="nil"/>
              <w:left w:val="nil"/>
              <w:bottom w:val="single" w:sz="8" w:space="0" w:color="auto"/>
              <w:right w:val="single" w:sz="8" w:space="0" w:color="auto"/>
            </w:tcBorders>
            <w:shd w:val="clear" w:color="auto" w:fill="auto"/>
            <w:vAlign w:val="center"/>
          </w:tcPr>
          <w:p w14:paraId="6473399F" w14:textId="7474D16A" w:rsidR="00F11C22" w:rsidRPr="00405764" w:rsidRDefault="00405764" w:rsidP="00603E5F">
            <w:pPr>
              <w:pStyle w:val="NormalWeb"/>
              <w:spacing w:before="20" w:beforeAutospacing="0" w:after="20" w:afterAutospacing="0"/>
              <w:jc w:val="center"/>
              <w:rPr>
                <w:sz w:val="26"/>
                <w:szCs w:val="26"/>
              </w:rPr>
            </w:pPr>
            <w:r>
              <w:rPr>
                <w:sz w:val="26"/>
                <w:szCs w:val="26"/>
              </w:rPr>
              <w:t>Đại học</w:t>
            </w:r>
          </w:p>
        </w:tc>
        <w:tc>
          <w:tcPr>
            <w:tcW w:w="562" w:type="pct"/>
            <w:tcBorders>
              <w:top w:val="nil"/>
              <w:left w:val="nil"/>
              <w:bottom w:val="single" w:sz="8" w:space="0" w:color="auto"/>
              <w:right w:val="single" w:sz="8" w:space="0" w:color="auto"/>
            </w:tcBorders>
            <w:shd w:val="clear" w:color="auto" w:fill="auto"/>
            <w:vAlign w:val="center"/>
          </w:tcPr>
          <w:p w14:paraId="3376884A" w14:textId="1E4CC7CC" w:rsidR="00F11C22" w:rsidRPr="00405764" w:rsidRDefault="00F11C22" w:rsidP="00603E5F">
            <w:pPr>
              <w:pStyle w:val="NormalWeb"/>
              <w:spacing w:before="20" w:beforeAutospacing="0" w:after="20" w:afterAutospacing="0"/>
              <w:jc w:val="center"/>
              <w:rPr>
                <w:sz w:val="26"/>
                <w:szCs w:val="26"/>
              </w:rPr>
            </w:pPr>
            <w:r w:rsidRPr="00405764">
              <w:rPr>
                <w:bCs/>
                <w:sz w:val="26"/>
                <w:szCs w:val="26"/>
                <w:lang w:val="vi-VN"/>
              </w:rPr>
              <w:t>7140221</w:t>
            </w:r>
          </w:p>
        </w:tc>
        <w:tc>
          <w:tcPr>
            <w:tcW w:w="545" w:type="pct"/>
            <w:tcBorders>
              <w:top w:val="nil"/>
              <w:left w:val="nil"/>
              <w:bottom w:val="single" w:sz="8" w:space="0" w:color="auto"/>
              <w:right w:val="single" w:sz="8" w:space="0" w:color="auto"/>
            </w:tcBorders>
            <w:shd w:val="clear" w:color="auto" w:fill="auto"/>
            <w:vAlign w:val="center"/>
          </w:tcPr>
          <w:p w14:paraId="65575E90" w14:textId="339BF99E" w:rsidR="00F11C22" w:rsidRPr="00405764" w:rsidRDefault="00F11C22" w:rsidP="00603E5F">
            <w:pPr>
              <w:pStyle w:val="NormalWeb"/>
              <w:spacing w:before="20" w:beforeAutospacing="0" w:after="20" w:afterAutospacing="0"/>
              <w:jc w:val="center"/>
              <w:rPr>
                <w:sz w:val="26"/>
                <w:szCs w:val="26"/>
              </w:rPr>
            </w:pPr>
            <w:r w:rsidRPr="00405764">
              <w:rPr>
                <w:bCs/>
                <w:sz w:val="26"/>
                <w:szCs w:val="26"/>
                <w:lang w:val="vi-VN"/>
              </w:rPr>
              <w:t>Sư phạm âm nhạc</w:t>
            </w:r>
          </w:p>
        </w:tc>
        <w:tc>
          <w:tcPr>
            <w:tcW w:w="418" w:type="pct"/>
            <w:tcBorders>
              <w:top w:val="nil"/>
              <w:left w:val="nil"/>
              <w:bottom w:val="single" w:sz="8" w:space="0" w:color="auto"/>
              <w:right w:val="single" w:sz="8" w:space="0" w:color="auto"/>
            </w:tcBorders>
            <w:shd w:val="clear" w:color="auto" w:fill="auto"/>
            <w:vAlign w:val="center"/>
          </w:tcPr>
          <w:p w14:paraId="63D3B8CA" w14:textId="05C3B915" w:rsidR="00F11C22" w:rsidRPr="00405764" w:rsidRDefault="00F11C22" w:rsidP="00603E5F">
            <w:pPr>
              <w:pStyle w:val="NormalWeb"/>
              <w:spacing w:before="20" w:beforeAutospacing="0" w:after="20" w:afterAutospacing="0"/>
              <w:jc w:val="center"/>
              <w:rPr>
                <w:sz w:val="26"/>
                <w:szCs w:val="26"/>
              </w:rPr>
            </w:pPr>
          </w:p>
        </w:tc>
        <w:tc>
          <w:tcPr>
            <w:tcW w:w="666" w:type="pct"/>
            <w:tcBorders>
              <w:top w:val="nil"/>
              <w:left w:val="nil"/>
              <w:bottom w:val="single" w:sz="8" w:space="0" w:color="auto"/>
              <w:right w:val="single" w:sz="8" w:space="0" w:color="auto"/>
            </w:tcBorders>
            <w:shd w:val="clear" w:color="auto" w:fill="auto"/>
            <w:vAlign w:val="center"/>
          </w:tcPr>
          <w:p w14:paraId="4C650E99" w14:textId="7710936B" w:rsidR="00F11C22" w:rsidRPr="00405764" w:rsidRDefault="00BD11B9" w:rsidP="00603E5F">
            <w:pPr>
              <w:pStyle w:val="NormalWeb"/>
              <w:spacing w:before="20" w:beforeAutospacing="0" w:after="20" w:afterAutospacing="0"/>
              <w:ind w:left="110"/>
              <w:rPr>
                <w:sz w:val="26"/>
                <w:szCs w:val="26"/>
              </w:rPr>
            </w:pPr>
            <w:r w:rsidRPr="00BD11B9">
              <w:rPr>
                <w:sz w:val="26"/>
                <w:szCs w:val="26"/>
                <w:highlight w:val="yellow"/>
                <w:shd w:val="clear" w:color="auto" w:fill="FFFFFF"/>
              </w:rPr>
              <w:t xml:space="preserve">Kết </w:t>
            </w:r>
            <w:proofErr w:type="gramStart"/>
            <w:r w:rsidRPr="00BD11B9">
              <w:rPr>
                <w:sz w:val="26"/>
                <w:szCs w:val="26"/>
                <w:highlight w:val="yellow"/>
                <w:shd w:val="clear" w:color="auto" w:fill="FFFFFF"/>
              </w:rPr>
              <w:t>hợp  thi</w:t>
            </w:r>
            <w:proofErr w:type="gramEnd"/>
            <w:r w:rsidR="00603E5F">
              <w:rPr>
                <w:sz w:val="26"/>
                <w:szCs w:val="26"/>
                <w:highlight w:val="yellow"/>
                <w:shd w:val="clear" w:color="auto" w:fill="FFFFFF"/>
              </w:rPr>
              <w:t xml:space="preserve"> tuyển</w:t>
            </w:r>
            <w:r w:rsidRPr="00BD11B9">
              <w:rPr>
                <w:sz w:val="26"/>
                <w:szCs w:val="26"/>
                <w:highlight w:val="yellow"/>
                <w:shd w:val="clear" w:color="auto" w:fill="FFFFFF"/>
              </w:rPr>
              <w:t xml:space="preserve"> với xét tuyển</w:t>
            </w:r>
            <w:r w:rsidRPr="00405764">
              <w:rPr>
                <w:sz w:val="26"/>
                <w:szCs w:val="26"/>
                <w:shd w:val="clear" w:color="auto" w:fill="FFFFFF"/>
              </w:rPr>
              <w:t xml:space="preserve"> </w:t>
            </w:r>
          </w:p>
        </w:tc>
        <w:tc>
          <w:tcPr>
            <w:tcW w:w="312" w:type="pct"/>
            <w:tcBorders>
              <w:top w:val="nil"/>
              <w:left w:val="nil"/>
              <w:bottom w:val="single" w:sz="8" w:space="0" w:color="auto"/>
              <w:right w:val="single" w:sz="8" w:space="0" w:color="auto"/>
            </w:tcBorders>
            <w:shd w:val="clear" w:color="auto" w:fill="auto"/>
          </w:tcPr>
          <w:p w14:paraId="4D8B0A37" w14:textId="77777777" w:rsidR="005863AC" w:rsidRPr="00B62C30" w:rsidRDefault="005863AC" w:rsidP="00603E5F">
            <w:pPr>
              <w:pStyle w:val="NormalWeb"/>
              <w:spacing w:before="20" w:beforeAutospacing="0" w:after="20" w:afterAutospacing="0"/>
              <w:jc w:val="center"/>
              <w:rPr>
                <w:color w:val="000000" w:themeColor="text1"/>
                <w:sz w:val="26"/>
                <w:szCs w:val="26"/>
              </w:rPr>
            </w:pPr>
          </w:p>
          <w:p w14:paraId="5BEDEF07" w14:textId="6A13B6E5" w:rsidR="00F11C22" w:rsidRPr="00B62C30" w:rsidRDefault="00F11C22" w:rsidP="00603E5F">
            <w:pPr>
              <w:pStyle w:val="NormalWeb"/>
              <w:spacing w:before="20" w:beforeAutospacing="0" w:after="20" w:afterAutospacing="0"/>
              <w:jc w:val="center"/>
              <w:rPr>
                <w:color w:val="000000" w:themeColor="text1"/>
                <w:sz w:val="26"/>
                <w:szCs w:val="26"/>
              </w:rPr>
            </w:pPr>
            <w:r w:rsidRPr="00B62C30">
              <w:rPr>
                <w:color w:val="000000" w:themeColor="text1"/>
                <w:sz w:val="26"/>
                <w:szCs w:val="26"/>
              </w:rPr>
              <w:t>30</w:t>
            </w:r>
          </w:p>
        </w:tc>
        <w:tc>
          <w:tcPr>
            <w:tcW w:w="572" w:type="pct"/>
            <w:tcBorders>
              <w:top w:val="nil"/>
              <w:left w:val="nil"/>
              <w:bottom w:val="single" w:sz="8" w:space="0" w:color="auto"/>
              <w:right w:val="single" w:sz="8" w:space="0" w:color="auto"/>
            </w:tcBorders>
            <w:shd w:val="clear" w:color="auto" w:fill="auto"/>
            <w:vAlign w:val="center"/>
          </w:tcPr>
          <w:p w14:paraId="51F7CB84" w14:textId="4DAE7D3B" w:rsidR="00F11C22" w:rsidRPr="00405764" w:rsidRDefault="00F11C22" w:rsidP="00603E5F">
            <w:pPr>
              <w:pStyle w:val="NormalWeb"/>
              <w:spacing w:before="20" w:beforeAutospacing="0" w:after="20" w:afterAutospacing="0"/>
              <w:jc w:val="center"/>
              <w:rPr>
                <w:sz w:val="26"/>
                <w:szCs w:val="26"/>
              </w:rPr>
            </w:pPr>
          </w:p>
        </w:tc>
        <w:tc>
          <w:tcPr>
            <w:tcW w:w="337" w:type="pct"/>
            <w:tcBorders>
              <w:top w:val="nil"/>
              <w:left w:val="nil"/>
              <w:bottom w:val="single" w:sz="8" w:space="0" w:color="auto"/>
              <w:right w:val="single" w:sz="8" w:space="0" w:color="auto"/>
            </w:tcBorders>
            <w:shd w:val="clear" w:color="auto" w:fill="auto"/>
            <w:vAlign w:val="center"/>
          </w:tcPr>
          <w:p w14:paraId="2A4756FA" w14:textId="3A071B66" w:rsidR="00F11C22" w:rsidRPr="00405764" w:rsidRDefault="00F11C22" w:rsidP="00603E5F">
            <w:pPr>
              <w:pStyle w:val="NormalWeb"/>
              <w:spacing w:before="20" w:beforeAutospacing="0" w:after="20" w:afterAutospacing="0"/>
              <w:jc w:val="center"/>
              <w:rPr>
                <w:sz w:val="26"/>
                <w:szCs w:val="26"/>
              </w:rPr>
            </w:pPr>
          </w:p>
        </w:tc>
        <w:tc>
          <w:tcPr>
            <w:tcW w:w="587" w:type="pct"/>
            <w:tcBorders>
              <w:top w:val="nil"/>
              <w:left w:val="nil"/>
              <w:bottom w:val="single" w:sz="8" w:space="0" w:color="auto"/>
              <w:right w:val="single" w:sz="8" w:space="0" w:color="auto"/>
            </w:tcBorders>
            <w:shd w:val="clear" w:color="auto" w:fill="auto"/>
            <w:vAlign w:val="center"/>
          </w:tcPr>
          <w:p w14:paraId="0DE08E5D" w14:textId="3DB2DF29" w:rsidR="00F11C22" w:rsidRPr="00405764" w:rsidRDefault="00F11C22" w:rsidP="00603E5F">
            <w:pPr>
              <w:pStyle w:val="NormalWeb"/>
              <w:spacing w:before="20" w:beforeAutospacing="0" w:after="20" w:afterAutospacing="0"/>
              <w:jc w:val="center"/>
              <w:rPr>
                <w:sz w:val="26"/>
                <w:szCs w:val="26"/>
              </w:rPr>
            </w:pPr>
          </w:p>
        </w:tc>
        <w:tc>
          <w:tcPr>
            <w:tcW w:w="311" w:type="pct"/>
            <w:tcBorders>
              <w:top w:val="nil"/>
              <w:left w:val="nil"/>
              <w:bottom w:val="single" w:sz="8" w:space="0" w:color="auto"/>
              <w:right w:val="single" w:sz="8" w:space="0" w:color="auto"/>
            </w:tcBorders>
            <w:shd w:val="clear" w:color="auto" w:fill="auto"/>
            <w:vAlign w:val="center"/>
          </w:tcPr>
          <w:p w14:paraId="7AC23B95" w14:textId="12281033" w:rsidR="00F11C22" w:rsidRPr="009E2C3E" w:rsidRDefault="00706FAB" w:rsidP="00603E5F">
            <w:pPr>
              <w:pStyle w:val="NormalWeb"/>
              <w:spacing w:before="20" w:beforeAutospacing="0" w:after="20" w:afterAutospacing="0"/>
              <w:jc w:val="center"/>
              <w:rPr>
                <w:sz w:val="26"/>
                <w:szCs w:val="26"/>
              </w:rPr>
            </w:pPr>
            <w:r w:rsidRPr="009E2C3E">
              <w:rPr>
                <w:sz w:val="26"/>
                <w:szCs w:val="26"/>
                <w:shd w:val="clear" w:color="auto" w:fill="FFFFFF"/>
              </w:rPr>
              <w:t>2010</w:t>
            </w:r>
          </w:p>
        </w:tc>
      </w:tr>
    </w:tbl>
    <w:p w14:paraId="7F1DCC29" w14:textId="304DF906" w:rsidR="003D3621" w:rsidRPr="00DD4ABA" w:rsidRDefault="00405764" w:rsidP="00603E5F">
      <w:pPr>
        <w:pStyle w:val="NormalWeb"/>
        <w:spacing w:before="180" w:beforeAutospacing="0" w:after="60" w:afterAutospacing="0"/>
        <w:jc w:val="both"/>
        <w:rPr>
          <w:color w:val="000000"/>
          <w:sz w:val="28"/>
          <w:szCs w:val="28"/>
          <w:shd w:val="clear" w:color="auto" w:fill="FFFFFF"/>
        </w:rPr>
      </w:pPr>
      <w:r w:rsidRPr="00DD4ABA">
        <w:rPr>
          <w:color w:val="000000"/>
          <w:sz w:val="28"/>
          <w:szCs w:val="28"/>
          <w:shd w:val="clear" w:color="auto" w:fill="FFFFFF"/>
        </w:rPr>
        <w:t>1</w:t>
      </w:r>
      <w:r w:rsidR="003D3621" w:rsidRPr="00DD4ABA">
        <w:rPr>
          <w:color w:val="000000"/>
          <w:sz w:val="28"/>
          <w:szCs w:val="28"/>
          <w:shd w:val="clear" w:color="auto" w:fill="FFFFFF"/>
        </w:rPr>
        <w:t>.5. Ngưỡng đầ</w:t>
      </w:r>
      <w:r w:rsidRPr="00DD4ABA">
        <w:rPr>
          <w:color w:val="000000"/>
          <w:sz w:val="28"/>
          <w:szCs w:val="28"/>
          <w:shd w:val="clear" w:color="auto" w:fill="FFFFFF"/>
        </w:rPr>
        <w:t>u vào</w:t>
      </w:r>
    </w:p>
    <w:p w14:paraId="34402EEF" w14:textId="3475CDB7" w:rsidR="0026520A" w:rsidRPr="00DD4ABA" w:rsidRDefault="0026520A" w:rsidP="00603E5F">
      <w:pPr>
        <w:widowControl w:val="0"/>
        <w:spacing w:after="60"/>
        <w:jc w:val="both"/>
        <w:rPr>
          <w:rFonts w:ascii="Times New Roman" w:hAnsi="Times New Roman"/>
          <w:bCs/>
          <w:iCs/>
          <w:spacing w:val="-2"/>
          <w:sz w:val="28"/>
          <w:szCs w:val="28"/>
        </w:rPr>
      </w:pPr>
      <w:r w:rsidRPr="00DD4ABA">
        <w:rPr>
          <w:rFonts w:ascii="Times New Roman" w:hAnsi="Times New Roman"/>
          <w:bCs/>
          <w:iCs/>
          <w:spacing w:val="-2"/>
          <w:sz w:val="28"/>
          <w:szCs w:val="28"/>
        </w:rPr>
        <w:t xml:space="preserve">Thí sinh đảm bảo </w:t>
      </w:r>
      <w:r w:rsidR="00CC071C" w:rsidRPr="00DD4ABA">
        <w:rPr>
          <w:rFonts w:ascii="Times New Roman" w:hAnsi="Times New Roman"/>
          <w:bCs/>
          <w:iCs/>
          <w:spacing w:val="-2"/>
          <w:sz w:val="28"/>
          <w:szCs w:val="28"/>
        </w:rPr>
        <w:t xml:space="preserve">đủ </w:t>
      </w:r>
      <w:r w:rsidRPr="00DD4ABA">
        <w:rPr>
          <w:rFonts w:ascii="Times New Roman" w:hAnsi="Times New Roman"/>
          <w:bCs/>
          <w:iCs/>
          <w:spacing w:val="-2"/>
          <w:sz w:val="28"/>
          <w:szCs w:val="28"/>
        </w:rPr>
        <w:t xml:space="preserve">các </w:t>
      </w:r>
      <w:r w:rsidR="00CC071C" w:rsidRPr="00DD4ABA">
        <w:rPr>
          <w:rFonts w:ascii="Times New Roman" w:hAnsi="Times New Roman"/>
          <w:bCs/>
          <w:iCs/>
          <w:spacing w:val="-2"/>
          <w:sz w:val="28"/>
          <w:szCs w:val="28"/>
        </w:rPr>
        <w:t>điều kiện</w:t>
      </w:r>
      <w:r w:rsidRPr="00DD4ABA">
        <w:rPr>
          <w:rFonts w:ascii="Times New Roman" w:hAnsi="Times New Roman"/>
          <w:bCs/>
          <w:iCs/>
          <w:spacing w:val="-2"/>
          <w:sz w:val="28"/>
          <w:szCs w:val="28"/>
        </w:rPr>
        <w:t xml:space="preserve"> sau</w:t>
      </w:r>
      <w:r w:rsidR="00CC071C" w:rsidRPr="00DD4ABA">
        <w:rPr>
          <w:rFonts w:ascii="Times New Roman" w:hAnsi="Times New Roman"/>
          <w:bCs/>
          <w:iCs/>
          <w:spacing w:val="-2"/>
          <w:sz w:val="28"/>
          <w:szCs w:val="28"/>
        </w:rPr>
        <w:t xml:space="preserve">: </w:t>
      </w:r>
    </w:p>
    <w:p w14:paraId="57B8FC90" w14:textId="77777777" w:rsidR="00DD4ABA" w:rsidRPr="00FD73CB" w:rsidRDefault="00DD4ABA" w:rsidP="00603E5F">
      <w:pPr>
        <w:pStyle w:val="Vnbnnidung0"/>
        <w:tabs>
          <w:tab w:val="left" w:pos="1104"/>
        </w:tabs>
        <w:adjustRightInd w:val="0"/>
        <w:snapToGrid w:val="0"/>
        <w:spacing w:after="60" w:line="240" w:lineRule="auto"/>
        <w:ind w:firstLine="0"/>
        <w:jc w:val="both"/>
        <w:rPr>
          <w:rFonts w:ascii="Times New Roman" w:hAnsi="Times New Roman" w:cs="Times New Roman"/>
          <w:color w:val="000000"/>
          <w:sz w:val="28"/>
          <w:szCs w:val="28"/>
        </w:rPr>
      </w:pPr>
      <w:r w:rsidRPr="00FD73CB">
        <w:rPr>
          <w:rFonts w:ascii="Times New Roman" w:hAnsi="Times New Roman" w:cs="Times New Roman"/>
          <w:color w:val="000000"/>
          <w:sz w:val="28"/>
          <w:szCs w:val="28"/>
        </w:rPr>
        <w:t>- Thí sinh đã được công nhận tốt nghiệp trung học phổ thông (THPT) của Việt Nam hoặc có bằng tốt nghiệp của nước ngoài</w:t>
      </w:r>
      <w:r>
        <w:rPr>
          <w:rFonts w:ascii="Times New Roman" w:hAnsi="Times New Roman" w:cs="Times New Roman"/>
          <w:color w:val="000000"/>
          <w:sz w:val="28"/>
          <w:szCs w:val="28"/>
        </w:rPr>
        <w:t xml:space="preserve"> được công nhận trình độ tương đương (</w:t>
      </w:r>
      <w:r w:rsidRPr="00FD73CB">
        <w:rPr>
          <w:rFonts w:ascii="Times New Roman" w:hAnsi="Times New Roman" w:cs="Times New Roman"/>
          <w:color w:val="000000"/>
          <w:sz w:val="28"/>
          <w:szCs w:val="28"/>
        </w:rPr>
        <w:t xml:space="preserve">Cục </w:t>
      </w:r>
      <w:r w:rsidRPr="00FD73CB">
        <w:rPr>
          <w:rFonts w:ascii="Times New Roman" w:hAnsi="Times New Roman" w:cs="Times New Roman"/>
          <w:color w:val="000000"/>
          <w:sz w:val="28"/>
          <w:szCs w:val="28"/>
          <w:lang w:val="vi-VN"/>
        </w:rPr>
        <w:t xml:space="preserve">Quản lý </w:t>
      </w:r>
      <w:r w:rsidRPr="00FD73CB">
        <w:rPr>
          <w:rFonts w:ascii="Times New Roman" w:hAnsi="Times New Roman" w:cs="Times New Roman"/>
          <w:color w:val="000000"/>
          <w:sz w:val="28"/>
          <w:szCs w:val="28"/>
        </w:rPr>
        <w:t>chất lượng, Bộ GDĐT xác nhận bằng văn bản);</w:t>
      </w:r>
    </w:p>
    <w:p w14:paraId="6EBE169F" w14:textId="77777777" w:rsidR="00DD4ABA" w:rsidRPr="00FD73CB" w:rsidRDefault="00DD4ABA" w:rsidP="00603E5F">
      <w:pPr>
        <w:pStyle w:val="Vnbnnidung0"/>
        <w:tabs>
          <w:tab w:val="left" w:pos="1125"/>
        </w:tabs>
        <w:adjustRightInd w:val="0"/>
        <w:snapToGrid w:val="0"/>
        <w:spacing w:after="60" w:line="240" w:lineRule="auto"/>
        <w:ind w:firstLine="0"/>
        <w:jc w:val="both"/>
        <w:rPr>
          <w:rFonts w:ascii="Times New Roman" w:hAnsi="Times New Roman" w:cs="Times New Roman"/>
          <w:color w:val="000000"/>
          <w:sz w:val="28"/>
          <w:szCs w:val="28"/>
        </w:rPr>
      </w:pPr>
      <w:r w:rsidRPr="00FD73CB">
        <w:rPr>
          <w:rFonts w:ascii="Times New Roman" w:hAnsi="Times New Roman" w:cs="Times New Roman"/>
          <w:color w:val="000000"/>
          <w:sz w:val="28"/>
          <w:szCs w:val="28"/>
        </w:rPr>
        <w:t>- Thí sinh đã có bằng tốt nghiệp cao đẳng, trung cấp âm nhạc hoặc có trình độ tương đương;</w:t>
      </w:r>
    </w:p>
    <w:p w14:paraId="0D76CAB3" w14:textId="77777777" w:rsidR="00DD4ABA" w:rsidRDefault="00DD4ABA" w:rsidP="00603E5F">
      <w:pPr>
        <w:pStyle w:val="Vnbnnidung0"/>
        <w:tabs>
          <w:tab w:val="left" w:pos="1125"/>
        </w:tabs>
        <w:adjustRightInd w:val="0"/>
        <w:snapToGrid w:val="0"/>
        <w:spacing w:after="60" w:line="240" w:lineRule="auto"/>
        <w:ind w:firstLine="0"/>
        <w:jc w:val="both"/>
        <w:rPr>
          <w:rFonts w:ascii="Times New Roman" w:hAnsi="Times New Roman" w:cs="Times New Roman"/>
          <w:color w:val="000000"/>
          <w:sz w:val="28"/>
          <w:szCs w:val="28"/>
          <w:lang w:val="sv-SE"/>
        </w:rPr>
      </w:pPr>
      <w:r w:rsidRPr="00FD73CB">
        <w:rPr>
          <w:rFonts w:ascii="Times New Roman" w:hAnsi="Times New Roman" w:cs="Times New Roman"/>
          <w:color w:val="000000"/>
          <w:sz w:val="28"/>
          <w:szCs w:val="28"/>
        </w:rPr>
        <w:t>- Thí sinh có kết quả tốt nghiệp THPT môn Ngữ văn để xét tuyển đạt từ</w:t>
      </w:r>
      <w:r w:rsidRPr="00FD73CB">
        <w:rPr>
          <w:rFonts w:ascii="Times New Roman" w:hAnsi="Times New Roman" w:cs="Times New Roman"/>
          <w:color w:val="000000"/>
          <w:sz w:val="28"/>
          <w:szCs w:val="28"/>
          <w:lang w:val="sv-SE"/>
        </w:rPr>
        <w:t xml:space="preserve"> 5,0 điểm trở lên (thang điểm 10);</w:t>
      </w:r>
    </w:p>
    <w:p w14:paraId="52C36327" w14:textId="77777777" w:rsidR="00DD4ABA" w:rsidRDefault="00DD4ABA" w:rsidP="00603E5F">
      <w:pPr>
        <w:pStyle w:val="Vnbnnidung0"/>
        <w:tabs>
          <w:tab w:val="left" w:pos="1125"/>
        </w:tabs>
        <w:adjustRightInd w:val="0"/>
        <w:snapToGrid w:val="0"/>
        <w:spacing w:after="60" w:line="240" w:lineRule="auto"/>
        <w:ind w:firstLine="0"/>
        <w:jc w:val="both"/>
        <w:rPr>
          <w:rFonts w:ascii="Times New Roman" w:hAnsi="Times New Roman" w:cs="Times New Roman"/>
          <w:sz w:val="28"/>
          <w:szCs w:val="28"/>
          <w:lang w:val="sv-SE"/>
        </w:rPr>
      </w:pPr>
      <w:r w:rsidRPr="00FD73CB">
        <w:rPr>
          <w:rFonts w:ascii="Times New Roman" w:hAnsi="Times New Roman" w:cs="Times New Roman"/>
          <w:color w:val="000000"/>
          <w:sz w:val="28"/>
          <w:szCs w:val="28"/>
          <w:lang w:val="sv-SE"/>
        </w:rPr>
        <w:t xml:space="preserve">- Thí sinh có trung bình chung điểm môn thi Kiến thức âm nhạc tổng hợp đạt 5,0 điểm trở lên (thang điểm 10); </w:t>
      </w:r>
      <w:r w:rsidRPr="00FD73CB">
        <w:rPr>
          <w:rFonts w:ascii="Times New Roman" w:hAnsi="Times New Roman" w:cs="Times New Roman"/>
          <w:sz w:val="28"/>
          <w:szCs w:val="28"/>
          <w:lang w:val="sv-SE"/>
        </w:rPr>
        <w:t>điể</w:t>
      </w:r>
      <w:r>
        <w:rPr>
          <w:rFonts w:ascii="Times New Roman" w:hAnsi="Times New Roman" w:cs="Times New Roman"/>
          <w:sz w:val="28"/>
          <w:szCs w:val="28"/>
          <w:lang w:val="sv-SE"/>
        </w:rPr>
        <w:t>m Piano phổ thông</w:t>
      </w:r>
      <w:r w:rsidRPr="00FD73CB">
        <w:rPr>
          <w:rFonts w:ascii="Times New Roman" w:hAnsi="Times New Roman" w:cs="Times New Roman"/>
          <w:sz w:val="28"/>
          <w:szCs w:val="28"/>
          <w:lang w:val="sv-SE"/>
        </w:rPr>
        <w:t xml:space="preserve"> (môn điều kiện) đối với Sáng tác, Chỉ huy, Âm nhạc học đạt 5,0 trở lên (thang điểm 10)</w:t>
      </w:r>
      <w:r>
        <w:rPr>
          <w:rFonts w:ascii="Times New Roman" w:hAnsi="Times New Roman" w:cs="Times New Roman"/>
          <w:sz w:val="28"/>
          <w:szCs w:val="28"/>
          <w:lang w:val="sv-SE"/>
        </w:rPr>
        <w:t>.</w:t>
      </w:r>
    </w:p>
    <w:p w14:paraId="46B6787E" w14:textId="6E102DCD" w:rsidR="00603E5F" w:rsidRPr="00FD73CB" w:rsidRDefault="00603E5F" w:rsidP="00603E5F">
      <w:pPr>
        <w:pStyle w:val="Vnbnnidung0"/>
        <w:tabs>
          <w:tab w:val="left" w:pos="1125"/>
        </w:tabs>
        <w:adjustRightInd w:val="0"/>
        <w:snapToGrid w:val="0"/>
        <w:spacing w:after="60" w:line="240" w:lineRule="auto"/>
        <w:ind w:firstLine="0"/>
        <w:jc w:val="both"/>
        <w:rPr>
          <w:rFonts w:ascii="Times New Roman" w:hAnsi="Times New Roman" w:cs="Times New Roman"/>
          <w:color w:val="000000"/>
          <w:sz w:val="28"/>
          <w:szCs w:val="28"/>
          <w:lang w:val="sv-SE"/>
        </w:rPr>
      </w:pPr>
      <w:r w:rsidRPr="00FD73CB">
        <w:rPr>
          <w:rFonts w:ascii="Times New Roman" w:hAnsi="Times New Roman" w:cs="Times New Roman"/>
          <w:color w:val="000000"/>
          <w:sz w:val="28"/>
          <w:szCs w:val="28"/>
          <w:lang w:val="sv-SE"/>
        </w:rPr>
        <w:t>- Thí sinh có điểm môn thi chuyên ngành đạt từ 7,0 điểm trở lên (thang điểm 10);</w:t>
      </w:r>
    </w:p>
    <w:p w14:paraId="352E4811" w14:textId="738133F0" w:rsidR="003D3621" w:rsidRPr="00DD4ABA" w:rsidRDefault="00405764" w:rsidP="00603E5F">
      <w:pPr>
        <w:pStyle w:val="NormalWeb"/>
        <w:spacing w:before="0" w:beforeAutospacing="0" w:after="60" w:afterAutospacing="0"/>
        <w:jc w:val="both"/>
        <w:rPr>
          <w:color w:val="000000"/>
          <w:sz w:val="28"/>
          <w:szCs w:val="28"/>
          <w:shd w:val="clear" w:color="auto" w:fill="FFFFFF"/>
        </w:rPr>
      </w:pPr>
      <w:r w:rsidRPr="00DD4ABA">
        <w:rPr>
          <w:color w:val="000000"/>
          <w:sz w:val="28"/>
          <w:szCs w:val="28"/>
          <w:shd w:val="clear" w:color="auto" w:fill="FFFFFF"/>
        </w:rPr>
        <w:t>1</w:t>
      </w:r>
      <w:r w:rsidR="003D3621" w:rsidRPr="00DD4ABA">
        <w:rPr>
          <w:color w:val="000000"/>
          <w:sz w:val="28"/>
          <w:szCs w:val="28"/>
          <w:shd w:val="clear" w:color="auto" w:fill="FFFFFF"/>
        </w:rPr>
        <w:t>.6. Các thông tin cần thiết khác để thí sinh dự tuyển vào các ngành của trườ</w:t>
      </w:r>
      <w:r w:rsidRPr="00DD4ABA">
        <w:rPr>
          <w:color w:val="000000"/>
          <w:sz w:val="28"/>
          <w:szCs w:val="28"/>
          <w:shd w:val="clear" w:color="auto" w:fill="FFFFFF"/>
        </w:rPr>
        <w:t>ng</w:t>
      </w:r>
    </w:p>
    <w:tbl>
      <w:tblPr>
        <w:tblpPr w:leftFromText="180" w:rightFromText="180" w:vertAnchor="text" w:horzAnchor="margin" w:tblpY="4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17"/>
        <w:gridCol w:w="1417"/>
        <w:gridCol w:w="1193"/>
        <w:gridCol w:w="5063"/>
      </w:tblGrid>
      <w:tr w:rsidR="00193758" w:rsidRPr="004C7523" w14:paraId="17648925" w14:textId="77777777" w:rsidTr="00603E5F">
        <w:trPr>
          <w:trHeight w:val="765"/>
        </w:trPr>
        <w:tc>
          <w:tcPr>
            <w:tcW w:w="648" w:type="dxa"/>
            <w:vAlign w:val="center"/>
          </w:tcPr>
          <w:p w14:paraId="10364316" w14:textId="61232E96" w:rsidR="00193758" w:rsidRPr="00405764" w:rsidRDefault="00193758" w:rsidP="00193758">
            <w:pPr>
              <w:spacing w:after="120"/>
              <w:jc w:val="center"/>
              <w:rPr>
                <w:rFonts w:ascii="Times New Roman" w:hAnsi="Times New Roman"/>
                <w:b/>
                <w:sz w:val="26"/>
                <w:szCs w:val="26"/>
                <w:lang w:val="sv-SE"/>
              </w:rPr>
            </w:pPr>
            <w:r w:rsidRPr="00405764">
              <w:rPr>
                <w:rFonts w:ascii="Times New Roman" w:hAnsi="Times New Roman"/>
                <w:b/>
                <w:sz w:val="26"/>
                <w:szCs w:val="26"/>
                <w:lang w:val="sv-SE"/>
              </w:rPr>
              <w:t>TT</w:t>
            </w:r>
          </w:p>
        </w:tc>
        <w:tc>
          <w:tcPr>
            <w:tcW w:w="1417" w:type="dxa"/>
            <w:vAlign w:val="center"/>
          </w:tcPr>
          <w:p w14:paraId="5190F01E" w14:textId="6F843C9F" w:rsidR="00193758" w:rsidRPr="00405764" w:rsidRDefault="00193758" w:rsidP="00193758">
            <w:pPr>
              <w:spacing w:after="120"/>
              <w:jc w:val="center"/>
              <w:rPr>
                <w:rFonts w:ascii="Times New Roman" w:hAnsi="Times New Roman"/>
                <w:b/>
                <w:sz w:val="26"/>
                <w:szCs w:val="26"/>
                <w:lang w:val="sv-SE"/>
              </w:rPr>
            </w:pPr>
            <w:r w:rsidRPr="00405764">
              <w:rPr>
                <w:rFonts w:ascii="Times New Roman" w:hAnsi="Times New Roman"/>
                <w:b/>
                <w:sz w:val="26"/>
                <w:szCs w:val="26"/>
                <w:lang w:val="sv-SE"/>
              </w:rPr>
              <w:t>Tên ngành</w:t>
            </w:r>
          </w:p>
        </w:tc>
        <w:tc>
          <w:tcPr>
            <w:tcW w:w="1417" w:type="dxa"/>
            <w:vAlign w:val="center"/>
          </w:tcPr>
          <w:p w14:paraId="0CB86B14" w14:textId="7155BF01" w:rsidR="00193758" w:rsidRPr="00405764" w:rsidRDefault="00193758" w:rsidP="00193758">
            <w:pPr>
              <w:spacing w:after="120"/>
              <w:jc w:val="center"/>
              <w:rPr>
                <w:rFonts w:ascii="Times New Roman" w:hAnsi="Times New Roman"/>
                <w:b/>
                <w:sz w:val="26"/>
                <w:szCs w:val="26"/>
                <w:lang w:val="sv-SE"/>
              </w:rPr>
            </w:pPr>
            <w:r w:rsidRPr="00405764">
              <w:rPr>
                <w:rFonts w:ascii="Times New Roman" w:hAnsi="Times New Roman"/>
                <w:b/>
                <w:sz w:val="26"/>
                <w:szCs w:val="26"/>
                <w:lang w:val="sv-SE"/>
              </w:rPr>
              <w:t>Mã ngành</w:t>
            </w:r>
          </w:p>
        </w:tc>
        <w:tc>
          <w:tcPr>
            <w:tcW w:w="1193" w:type="dxa"/>
            <w:vAlign w:val="center"/>
          </w:tcPr>
          <w:p w14:paraId="3B92C907" w14:textId="3EB2819D" w:rsidR="00193758" w:rsidRPr="004C7523" w:rsidRDefault="00193758" w:rsidP="00193758">
            <w:pPr>
              <w:spacing w:after="120"/>
              <w:jc w:val="center"/>
              <w:rPr>
                <w:rFonts w:ascii="Times New Roman" w:hAnsi="Times New Roman"/>
                <w:b/>
                <w:sz w:val="26"/>
                <w:szCs w:val="26"/>
                <w:lang w:val="sv-SE"/>
              </w:rPr>
            </w:pPr>
            <w:r w:rsidRPr="004C7523">
              <w:rPr>
                <w:rFonts w:ascii="Times New Roman" w:hAnsi="Times New Roman"/>
                <w:b/>
                <w:sz w:val="26"/>
                <w:szCs w:val="26"/>
                <w:lang w:val="sv-SE"/>
              </w:rPr>
              <w:t>Môn xét tuyển</w:t>
            </w:r>
          </w:p>
        </w:tc>
        <w:tc>
          <w:tcPr>
            <w:tcW w:w="5063" w:type="dxa"/>
            <w:vAlign w:val="center"/>
          </w:tcPr>
          <w:p w14:paraId="0936D3B5" w14:textId="268CFCC5" w:rsidR="00193758" w:rsidRPr="004C7523" w:rsidRDefault="00193758" w:rsidP="00193758">
            <w:pPr>
              <w:spacing w:after="120"/>
              <w:jc w:val="center"/>
              <w:rPr>
                <w:rFonts w:ascii="Times New Roman" w:hAnsi="Times New Roman"/>
                <w:b/>
                <w:sz w:val="26"/>
                <w:szCs w:val="26"/>
                <w:lang w:val="sv-SE"/>
              </w:rPr>
            </w:pPr>
            <w:r w:rsidRPr="004C7523">
              <w:rPr>
                <w:rFonts w:ascii="Times New Roman" w:hAnsi="Times New Roman"/>
                <w:b/>
                <w:sz w:val="26"/>
                <w:szCs w:val="26"/>
                <w:lang w:val="sv-SE"/>
              </w:rPr>
              <w:t>Môn thi</w:t>
            </w:r>
            <w:r>
              <w:rPr>
                <w:rFonts w:ascii="Times New Roman" w:hAnsi="Times New Roman"/>
                <w:b/>
                <w:sz w:val="26"/>
                <w:szCs w:val="26"/>
                <w:lang w:val="sv-SE"/>
              </w:rPr>
              <w:t xml:space="preserve"> tuyển</w:t>
            </w:r>
          </w:p>
        </w:tc>
      </w:tr>
      <w:tr w:rsidR="00193758" w:rsidRPr="004C7523" w14:paraId="33E22526" w14:textId="77777777" w:rsidTr="00603E5F">
        <w:trPr>
          <w:trHeight w:val="1183"/>
        </w:trPr>
        <w:tc>
          <w:tcPr>
            <w:tcW w:w="648" w:type="dxa"/>
          </w:tcPr>
          <w:p w14:paraId="06EE0160" w14:textId="3EAE891E" w:rsidR="00193758" w:rsidRPr="004C7523" w:rsidRDefault="00193758" w:rsidP="00193758">
            <w:pPr>
              <w:spacing w:before="40" w:after="120"/>
              <w:jc w:val="center"/>
              <w:rPr>
                <w:rFonts w:ascii="Times New Roman" w:hAnsi="Times New Roman"/>
                <w:sz w:val="26"/>
                <w:szCs w:val="26"/>
                <w:lang w:val="sv-SE"/>
              </w:rPr>
            </w:pPr>
            <w:r w:rsidRPr="004C7523">
              <w:rPr>
                <w:rFonts w:ascii="Times New Roman" w:hAnsi="Times New Roman"/>
                <w:sz w:val="26"/>
                <w:szCs w:val="26"/>
                <w:lang w:val="sv-SE"/>
              </w:rPr>
              <w:t>1</w:t>
            </w:r>
            <w:r>
              <w:rPr>
                <w:rFonts w:ascii="Times New Roman" w:hAnsi="Times New Roman"/>
                <w:sz w:val="26"/>
                <w:szCs w:val="26"/>
                <w:lang w:val="sv-SE"/>
              </w:rPr>
              <w:t>.</w:t>
            </w:r>
          </w:p>
        </w:tc>
        <w:tc>
          <w:tcPr>
            <w:tcW w:w="1417" w:type="dxa"/>
          </w:tcPr>
          <w:p w14:paraId="22488C64" w14:textId="3F168969" w:rsidR="00193758" w:rsidRPr="004C7523" w:rsidRDefault="00193758" w:rsidP="00193758">
            <w:pPr>
              <w:spacing w:before="40" w:after="120"/>
              <w:jc w:val="both"/>
              <w:rPr>
                <w:rFonts w:ascii="Times New Roman" w:hAnsi="Times New Roman"/>
                <w:sz w:val="26"/>
                <w:szCs w:val="26"/>
                <w:lang w:val="sv-SE"/>
              </w:rPr>
            </w:pPr>
            <w:r w:rsidRPr="004C7523">
              <w:rPr>
                <w:rFonts w:ascii="Times New Roman" w:hAnsi="Times New Roman"/>
                <w:sz w:val="26"/>
                <w:szCs w:val="26"/>
                <w:lang w:val="sv-SE"/>
              </w:rPr>
              <w:t>Thanh nhạc</w:t>
            </w:r>
          </w:p>
        </w:tc>
        <w:tc>
          <w:tcPr>
            <w:tcW w:w="1417" w:type="dxa"/>
          </w:tcPr>
          <w:p w14:paraId="73B76470" w14:textId="2DC0D2FA" w:rsidR="00193758" w:rsidRPr="004C7523" w:rsidRDefault="00193758" w:rsidP="00193758">
            <w:pPr>
              <w:spacing w:before="40" w:after="120"/>
              <w:jc w:val="both"/>
              <w:rPr>
                <w:rFonts w:ascii="Times New Roman" w:hAnsi="Times New Roman"/>
                <w:sz w:val="26"/>
                <w:szCs w:val="26"/>
                <w:lang w:val="sv-SE"/>
              </w:rPr>
            </w:pPr>
            <w:proofErr w:type="gramStart"/>
            <w:r w:rsidRPr="004C7523">
              <w:rPr>
                <w:rFonts w:ascii="Times New Roman" w:hAnsi="Times New Roman"/>
                <w:sz w:val="26"/>
                <w:szCs w:val="26"/>
                <w:lang w:val="sv-SE"/>
              </w:rPr>
              <w:t>7210205</w:t>
            </w:r>
            <w:proofErr w:type="gramEnd"/>
          </w:p>
        </w:tc>
        <w:tc>
          <w:tcPr>
            <w:tcW w:w="1193" w:type="dxa"/>
          </w:tcPr>
          <w:p w14:paraId="3A71405F" w14:textId="77777777" w:rsidR="00193758" w:rsidRPr="004C7523" w:rsidRDefault="00193758" w:rsidP="00193758">
            <w:pPr>
              <w:spacing w:before="40" w:after="120"/>
              <w:jc w:val="both"/>
              <w:rPr>
                <w:rFonts w:ascii="Times New Roman" w:hAnsi="Times New Roman"/>
                <w:sz w:val="26"/>
                <w:szCs w:val="26"/>
                <w:lang w:val="sv-SE"/>
              </w:rPr>
            </w:pPr>
            <w:r w:rsidRPr="004C7523">
              <w:rPr>
                <w:rFonts w:ascii="Times New Roman" w:hAnsi="Times New Roman"/>
                <w:sz w:val="26"/>
                <w:szCs w:val="26"/>
                <w:lang w:val="sv-SE"/>
              </w:rPr>
              <w:t>Ngữ văn</w:t>
            </w:r>
          </w:p>
        </w:tc>
        <w:tc>
          <w:tcPr>
            <w:tcW w:w="5063" w:type="dxa"/>
          </w:tcPr>
          <w:p w14:paraId="25BF53E1" w14:textId="4EBA9652" w:rsidR="00193758" w:rsidRPr="004C7523" w:rsidRDefault="00AF16D4" w:rsidP="00193758">
            <w:pPr>
              <w:spacing w:before="40" w:after="120"/>
              <w:jc w:val="both"/>
              <w:rPr>
                <w:rFonts w:ascii="Times New Roman" w:hAnsi="Times New Roman"/>
                <w:sz w:val="26"/>
                <w:szCs w:val="26"/>
                <w:lang w:val="sv-SE"/>
              </w:rPr>
            </w:pPr>
            <w:r>
              <w:rPr>
                <w:rFonts w:ascii="Times New Roman" w:hAnsi="Times New Roman"/>
                <w:sz w:val="26"/>
                <w:szCs w:val="26"/>
                <w:lang w:val="sv-SE"/>
              </w:rPr>
              <w:t xml:space="preserve">1. </w:t>
            </w:r>
            <w:r w:rsidR="00193758" w:rsidRPr="00AF16D4">
              <w:rPr>
                <w:rFonts w:ascii="Times New Roman" w:hAnsi="Times New Roman"/>
                <w:sz w:val="26"/>
                <w:szCs w:val="26"/>
                <w:highlight w:val="yellow"/>
                <w:lang w:val="sv-SE"/>
              </w:rPr>
              <w:t xml:space="preserve">Môn </w:t>
            </w:r>
            <w:r w:rsidRPr="00AF16D4">
              <w:rPr>
                <w:rFonts w:ascii="Times New Roman" w:hAnsi="Times New Roman"/>
                <w:sz w:val="26"/>
                <w:szCs w:val="26"/>
                <w:highlight w:val="yellow"/>
                <w:lang w:val="sv-SE"/>
              </w:rPr>
              <w:t>thi Chuyên ngành</w:t>
            </w:r>
            <w:r>
              <w:rPr>
                <w:rFonts w:ascii="Times New Roman" w:hAnsi="Times New Roman"/>
                <w:sz w:val="26"/>
                <w:szCs w:val="26"/>
                <w:lang w:val="sv-SE"/>
              </w:rPr>
              <w:t xml:space="preserve">: </w:t>
            </w:r>
            <w:r w:rsidR="00193758" w:rsidRPr="004C7523">
              <w:rPr>
                <w:rFonts w:ascii="Times New Roman" w:hAnsi="Times New Roman"/>
                <w:sz w:val="26"/>
                <w:szCs w:val="26"/>
                <w:lang w:val="sv-SE"/>
              </w:rPr>
              <w:t>Biểu diễn Thanh nhạc.</w:t>
            </w:r>
          </w:p>
          <w:p w14:paraId="3801B0A3" w14:textId="3FBCF6B8" w:rsidR="00193758" w:rsidRPr="004C7523" w:rsidRDefault="00AF16D4" w:rsidP="00BB009D">
            <w:pPr>
              <w:spacing w:before="40" w:after="120"/>
              <w:jc w:val="both"/>
              <w:rPr>
                <w:rFonts w:ascii="Times New Roman" w:hAnsi="Times New Roman"/>
                <w:sz w:val="26"/>
                <w:szCs w:val="26"/>
                <w:lang w:val="sv-SE"/>
              </w:rPr>
            </w:pPr>
            <w:r>
              <w:rPr>
                <w:rFonts w:ascii="Times New Roman" w:hAnsi="Times New Roman"/>
                <w:sz w:val="26"/>
                <w:szCs w:val="26"/>
                <w:lang w:val="sv-SE"/>
              </w:rPr>
              <w:t xml:space="preserve">2. </w:t>
            </w:r>
            <w:r w:rsidR="00BB009D">
              <w:rPr>
                <w:rFonts w:ascii="Times New Roman" w:hAnsi="Times New Roman"/>
                <w:sz w:val="26"/>
                <w:szCs w:val="26"/>
                <w:highlight w:val="yellow"/>
                <w:lang w:val="sv-SE"/>
              </w:rPr>
              <w:t>M</w:t>
            </w:r>
            <w:r w:rsidRPr="00AF16D4">
              <w:rPr>
                <w:rFonts w:ascii="Times New Roman" w:hAnsi="Times New Roman"/>
                <w:sz w:val="26"/>
                <w:szCs w:val="26"/>
                <w:highlight w:val="yellow"/>
                <w:lang w:val="sv-SE"/>
              </w:rPr>
              <w:t>ôn</w:t>
            </w:r>
            <w:r w:rsidR="00BB009D">
              <w:rPr>
                <w:rFonts w:ascii="Times New Roman" w:hAnsi="Times New Roman"/>
                <w:sz w:val="26"/>
                <w:szCs w:val="26"/>
                <w:lang w:val="sv-SE"/>
              </w:rPr>
              <w:t xml:space="preserve"> tổ hợp</w:t>
            </w:r>
            <w:r>
              <w:rPr>
                <w:rFonts w:ascii="Times New Roman" w:hAnsi="Times New Roman"/>
                <w:sz w:val="26"/>
                <w:szCs w:val="26"/>
                <w:lang w:val="sv-SE"/>
              </w:rPr>
              <w:t xml:space="preserve"> </w:t>
            </w:r>
            <w:r w:rsidR="00193758">
              <w:rPr>
                <w:rFonts w:ascii="Times New Roman" w:hAnsi="Times New Roman"/>
                <w:sz w:val="26"/>
                <w:szCs w:val="26"/>
                <w:lang w:val="sv-SE"/>
              </w:rPr>
              <w:t xml:space="preserve">Kiến thức âm nhạc tổng hợp </w:t>
            </w:r>
            <w:r w:rsidR="00193758" w:rsidRPr="004C7523">
              <w:rPr>
                <w:rFonts w:ascii="Times New Roman" w:hAnsi="Times New Roman"/>
                <w:sz w:val="26"/>
                <w:szCs w:val="26"/>
                <w:lang w:val="sv-SE"/>
              </w:rPr>
              <w:t>(</w:t>
            </w:r>
            <w:r w:rsidR="00B43249">
              <w:rPr>
                <w:rFonts w:ascii="Times New Roman" w:hAnsi="Times New Roman"/>
                <w:sz w:val="26"/>
                <w:szCs w:val="26"/>
                <w:lang w:val="sv-SE"/>
              </w:rPr>
              <w:t>Phân tích tổng hợp</w:t>
            </w:r>
            <w:r w:rsidR="00193758" w:rsidRPr="004C7523">
              <w:rPr>
                <w:rFonts w:ascii="Times New Roman" w:hAnsi="Times New Roman"/>
                <w:sz w:val="26"/>
                <w:szCs w:val="26"/>
                <w:lang w:val="sv-SE"/>
              </w:rPr>
              <w:t>, Ghi âm</w:t>
            </w:r>
            <w:r w:rsidR="00193758">
              <w:rPr>
                <w:rFonts w:ascii="Times New Roman" w:hAnsi="Times New Roman"/>
                <w:sz w:val="26"/>
                <w:szCs w:val="26"/>
                <w:lang w:val="sv-SE"/>
              </w:rPr>
              <w:t>)</w:t>
            </w:r>
            <w:r w:rsidR="00193758" w:rsidRPr="004C7523">
              <w:rPr>
                <w:rFonts w:ascii="Times New Roman" w:hAnsi="Times New Roman"/>
                <w:sz w:val="26"/>
                <w:szCs w:val="26"/>
                <w:lang w:val="sv-SE"/>
              </w:rPr>
              <w:t>.</w:t>
            </w:r>
          </w:p>
        </w:tc>
      </w:tr>
      <w:tr w:rsidR="00193758" w:rsidRPr="004C7523" w14:paraId="1F25E323" w14:textId="77777777" w:rsidTr="00603E5F">
        <w:trPr>
          <w:trHeight w:val="1202"/>
        </w:trPr>
        <w:tc>
          <w:tcPr>
            <w:tcW w:w="648" w:type="dxa"/>
          </w:tcPr>
          <w:p w14:paraId="05B7E4AC" w14:textId="48CF127F" w:rsidR="00193758" w:rsidRPr="004C7523" w:rsidRDefault="00193758" w:rsidP="00DD4ABA">
            <w:pPr>
              <w:spacing w:before="40" w:after="120"/>
              <w:ind w:left="270" w:hanging="270"/>
              <w:jc w:val="center"/>
              <w:rPr>
                <w:rFonts w:ascii="Times New Roman" w:hAnsi="Times New Roman"/>
                <w:sz w:val="26"/>
                <w:szCs w:val="26"/>
                <w:lang w:val="sv-SE"/>
              </w:rPr>
            </w:pPr>
            <w:r w:rsidRPr="004C7523">
              <w:rPr>
                <w:rFonts w:ascii="Times New Roman" w:hAnsi="Times New Roman"/>
                <w:sz w:val="26"/>
                <w:szCs w:val="26"/>
                <w:lang w:val="sv-SE"/>
              </w:rPr>
              <w:lastRenderedPageBreak/>
              <w:t>2</w:t>
            </w:r>
            <w:r>
              <w:rPr>
                <w:rFonts w:ascii="Times New Roman" w:hAnsi="Times New Roman"/>
                <w:sz w:val="26"/>
                <w:szCs w:val="26"/>
                <w:lang w:val="sv-SE"/>
              </w:rPr>
              <w:t>.</w:t>
            </w:r>
          </w:p>
        </w:tc>
        <w:tc>
          <w:tcPr>
            <w:tcW w:w="1417" w:type="dxa"/>
          </w:tcPr>
          <w:p w14:paraId="0123F161" w14:textId="5EA25F7A" w:rsidR="00193758" w:rsidRPr="004C7523" w:rsidRDefault="00193758" w:rsidP="00DD4ABA">
            <w:pPr>
              <w:spacing w:before="40" w:after="120"/>
              <w:rPr>
                <w:rFonts w:ascii="Times New Roman" w:hAnsi="Times New Roman"/>
                <w:sz w:val="26"/>
                <w:szCs w:val="26"/>
                <w:lang w:val="sv-SE"/>
              </w:rPr>
            </w:pPr>
            <w:r w:rsidRPr="004C7523">
              <w:rPr>
                <w:rFonts w:ascii="Times New Roman" w:hAnsi="Times New Roman"/>
                <w:sz w:val="26"/>
                <w:szCs w:val="26"/>
                <w:lang w:val="sv-SE"/>
              </w:rPr>
              <w:t>Sư phạm âm nhạc</w:t>
            </w:r>
          </w:p>
        </w:tc>
        <w:tc>
          <w:tcPr>
            <w:tcW w:w="1417" w:type="dxa"/>
          </w:tcPr>
          <w:p w14:paraId="7ACC40FF" w14:textId="669FE664" w:rsidR="00193758" w:rsidRPr="004C7523" w:rsidRDefault="00193758" w:rsidP="00193758">
            <w:pPr>
              <w:spacing w:before="40" w:after="120"/>
              <w:jc w:val="both"/>
              <w:rPr>
                <w:rFonts w:ascii="Times New Roman" w:hAnsi="Times New Roman"/>
                <w:sz w:val="26"/>
                <w:szCs w:val="26"/>
                <w:lang w:val="sv-SE"/>
              </w:rPr>
            </w:pPr>
            <w:proofErr w:type="gramStart"/>
            <w:r w:rsidRPr="004C7523">
              <w:rPr>
                <w:rFonts w:ascii="Times New Roman" w:hAnsi="Times New Roman"/>
                <w:sz w:val="26"/>
                <w:szCs w:val="26"/>
                <w:lang w:val="sv-SE"/>
              </w:rPr>
              <w:t>7110221</w:t>
            </w:r>
            <w:proofErr w:type="gramEnd"/>
          </w:p>
        </w:tc>
        <w:tc>
          <w:tcPr>
            <w:tcW w:w="1193" w:type="dxa"/>
          </w:tcPr>
          <w:p w14:paraId="08C0D204" w14:textId="77777777" w:rsidR="00193758" w:rsidRPr="004C7523" w:rsidRDefault="00193758" w:rsidP="00193758">
            <w:pPr>
              <w:spacing w:before="40" w:after="120"/>
              <w:jc w:val="both"/>
              <w:rPr>
                <w:rFonts w:ascii="Times New Roman" w:hAnsi="Times New Roman"/>
                <w:sz w:val="26"/>
                <w:szCs w:val="26"/>
                <w:lang w:val="sv-SE"/>
              </w:rPr>
            </w:pPr>
            <w:r w:rsidRPr="004C7523">
              <w:rPr>
                <w:rFonts w:ascii="Times New Roman" w:hAnsi="Times New Roman"/>
                <w:sz w:val="26"/>
                <w:szCs w:val="26"/>
                <w:lang w:val="sv-SE"/>
              </w:rPr>
              <w:t>Ngữ văn</w:t>
            </w:r>
          </w:p>
        </w:tc>
        <w:tc>
          <w:tcPr>
            <w:tcW w:w="5063" w:type="dxa"/>
          </w:tcPr>
          <w:p w14:paraId="68459E32" w14:textId="256C94B0" w:rsidR="00193758" w:rsidRPr="004C7523" w:rsidRDefault="00193758" w:rsidP="00193758">
            <w:pPr>
              <w:spacing w:before="40" w:after="120"/>
              <w:jc w:val="both"/>
              <w:rPr>
                <w:rFonts w:ascii="Times New Roman" w:hAnsi="Times New Roman"/>
                <w:sz w:val="26"/>
                <w:szCs w:val="26"/>
                <w:lang w:val="sv-SE"/>
              </w:rPr>
            </w:pPr>
            <w:r w:rsidRPr="004C7523">
              <w:rPr>
                <w:rFonts w:ascii="Times New Roman" w:hAnsi="Times New Roman"/>
                <w:sz w:val="26"/>
                <w:szCs w:val="26"/>
                <w:lang w:val="sv-SE"/>
              </w:rPr>
              <w:t xml:space="preserve">1. </w:t>
            </w:r>
            <w:r w:rsidR="00AF16D4" w:rsidRPr="00AF16D4">
              <w:rPr>
                <w:rFonts w:ascii="Times New Roman" w:hAnsi="Times New Roman"/>
                <w:sz w:val="26"/>
                <w:szCs w:val="26"/>
                <w:highlight w:val="yellow"/>
                <w:lang w:val="sv-SE"/>
              </w:rPr>
              <w:t>Môn thi Chuyên ngành</w:t>
            </w:r>
            <w:r w:rsidR="00AF16D4">
              <w:rPr>
                <w:rFonts w:ascii="Times New Roman" w:hAnsi="Times New Roman"/>
                <w:sz w:val="26"/>
                <w:szCs w:val="26"/>
                <w:lang w:val="sv-SE"/>
              </w:rPr>
              <w:t xml:space="preserve">: </w:t>
            </w:r>
            <w:r w:rsidRPr="004C7523">
              <w:rPr>
                <w:rFonts w:ascii="Times New Roman" w:hAnsi="Times New Roman"/>
                <w:sz w:val="26"/>
                <w:szCs w:val="26"/>
                <w:lang w:val="sv-SE"/>
              </w:rPr>
              <w:t>Phương pháp dạy học</w:t>
            </w:r>
          </w:p>
          <w:p w14:paraId="51D2CD96" w14:textId="4461E027" w:rsidR="00193758" w:rsidRPr="004C7523" w:rsidRDefault="00193758" w:rsidP="00AF16D4">
            <w:pPr>
              <w:spacing w:before="40" w:after="120"/>
              <w:jc w:val="both"/>
              <w:rPr>
                <w:rFonts w:ascii="Times New Roman" w:hAnsi="Times New Roman"/>
                <w:sz w:val="26"/>
                <w:szCs w:val="26"/>
                <w:lang w:val="sv-SE"/>
              </w:rPr>
            </w:pPr>
            <w:r w:rsidRPr="004C7523">
              <w:rPr>
                <w:rFonts w:ascii="Times New Roman" w:hAnsi="Times New Roman"/>
                <w:sz w:val="26"/>
                <w:szCs w:val="26"/>
                <w:lang w:val="sv-SE"/>
              </w:rPr>
              <w:t xml:space="preserve">2. </w:t>
            </w:r>
            <w:r w:rsidR="00BB009D">
              <w:rPr>
                <w:rFonts w:ascii="Times New Roman" w:hAnsi="Times New Roman"/>
                <w:sz w:val="26"/>
                <w:szCs w:val="26"/>
                <w:lang w:val="sv-SE"/>
              </w:rPr>
              <w:t>Môn tổ hợp</w:t>
            </w:r>
            <w:r w:rsidRPr="00193758">
              <w:rPr>
                <w:rFonts w:ascii="Times New Roman" w:hAnsi="Times New Roman"/>
                <w:sz w:val="26"/>
                <w:szCs w:val="26"/>
                <w:lang w:val="sv-SE"/>
              </w:rPr>
              <w:t>:</w:t>
            </w:r>
            <w:r w:rsidRPr="004C7523">
              <w:rPr>
                <w:rFonts w:ascii="Times New Roman" w:hAnsi="Times New Roman"/>
                <w:sz w:val="26"/>
                <w:szCs w:val="26"/>
                <w:lang w:val="sv-SE"/>
              </w:rPr>
              <w:t xml:space="preserve"> Năng lực hoạt động âm nhạc, Thẩm âm tiết tấu.</w:t>
            </w:r>
          </w:p>
        </w:tc>
      </w:tr>
    </w:tbl>
    <w:p w14:paraId="4B8F81BA" w14:textId="23335775" w:rsidR="003D3621" w:rsidRPr="00DD4ABA" w:rsidRDefault="00405764" w:rsidP="00DD4ABA">
      <w:pPr>
        <w:pStyle w:val="NormalWeb"/>
        <w:spacing w:before="240" w:beforeAutospacing="0" w:after="120" w:afterAutospacing="0"/>
        <w:jc w:val="both"/>
        <w:rPr>
          <w:color w:val="000000"/>
          <w:sz w:val="28"/>
          <w:szCs w:val="28"/>
          <w:shd w:val="clear" w:color="auto" w:fill="FFFFFF"/>
        </w:rPr>
      </w:pPr>
      <w:r w:rsidRPr="00DD4ABA">
        <w:rPr>
          <w:color w:val="000000"/>
          <w:sz w:val="28"/>
          <w:szCs w:val="28"/>
          <w:shd w:val="clear" w:color="auto" w:fill="FFFFFF"/>
        </w:rPr>
        <w:t>1</w:t>
      </w:r>
      <w:r w:rsidR="003D3621" w:rsidRPr="00DD4ABA">
        <w:rPr>
          <w:color w:val="000000"/>
          <w:sz w:val="28"/>
          <w:szCs w:val="28"/>
          <w:shd w:val="clear" w:color="auto" w:fill="FFFFFF"/>
        </w:rPr>
        <w:t xml:space="preserve">.7. Tổ chức tuyển sinh </w:t>
      </w:r>
    </w:p>
    <w:p w14:paraId="50826DA2" w14:textId="77777777" w:rsidR="000A5699" w:rsidRPr="00DD4ABA" w:rsidRDefault="000A5699" w:rsidP="00DD4ABA">
      <w:pPr>
        <w:widowControl w:val="0"/>
        <w:spacing w:after="120"/>
        <w:jc w:val="both"/>
        <w:rPr>
          <w:rFonts w:ascii="Times New Roman" w:hAnsi="Times New Roman"/>
          <w:bCs/>
          <w:iCs/>
          <w:spacing w:val="-2"/>
          <w:sz w:val="28"/>
          <w:szCs w:val="28"/>
          <w:lang w:val="sv-SE"/>
        </w:rPr>
      </w:pPr>
      <w:r w:rsidRPr="00DD4ABA">
        <w:rPr>
          <w:rFonts w:ascii="Times New Roman" w:hAnsi="Times New Roman"/>
          <w:bCs/>
          <w:iCs/>
          <w:spacing w:val="-2"/>
          <w:sz w:val="28"/>
          <w:szCs w:val="28"/>
          <w:lang w:val="sv-SE"/>
        </w:rPr>
        <w:t>a. Hồ sơ bắt buộc gồm:</w:t>
      </w:r>
    </w:p>
    <w:p w14:paraId="36B4C0BC" w14:textId="52E062D6" w:rsidR="000A5699" w:rsidRPr="00DD4ABA" w:rsidRDefault="000A5699" w:rsidP="00DD4ABA">
      <w:pPr>
        <w:pStyle w:val="NormalWeb"/>
        <w:shd w:val="clear" w:color="auto" w:fill="FFFFFF"/>
        <w:spacing w:before="0" w:beforeAutospacing="0" w:after="120" w:afterAutospacing="0"/>
        <w:jc w:val="both"/>
        <w:rPr>
          <w:color w:val="000000" w:themeColor="text1"/>
          <w:sz w:val="28"/>
          <w:szCs w:val="28"/>
          <w:lang w:val="sv-SE"/>
        </w:rPr>
      </w:pPr>
      <w:r w:rsidRPr="00DD4ABA">
        <w:rPr>
          <w:color w:val="000000"/>
          <w:sz w:val="28"/>
          <w:szCs w:val="28"/>
          <w:lang w:val="sv-SE"/>
        </w:rPr>
        <w:t>- Phiếu đăng ký dự thi đại học vừa làm vừa học năm 2023 theo mẫu của HVÂNQGVN</w:t>
      </w:r>
      <w:r w:rsidRPr="00DD4ABA">
        <w:rPr>
          <w:color w:val="000000" w:themeColor="text1"/>
          <w:sz w:val="28"/>
          <w:szCs w:val="28"/>
          <w:lang w:val="sv-SE"/>
        </w:rPr>
        <w:t>;</w:t>
      </w:r>
    </w:p>
    <w:p w14:paraId="4F52C0D1" w14:textId="77777777" w:rsidR="000A5699" w:rsidRPr="00DD4ABA" w:rsidRDefault="000A5699" w:rsidP="00DD4ABA">
      <w:pPr>
        <w:pStyle w:val="NormalWeb"/>
        <w:shd w:val="clear" w:color="auto" w:fill="FFFFFF"/>
        <w:spacing w:before="0" w:beforeAutospacing="0" w:after="120" w:afterAutospacing="0"/>
        <w:jc w:val="both"/>
        <w:rPr>
          <w:color w:val="000000" w:themeColor="text1"/>
          <w:sz w:val="28"/>
          <w:szCs w:val="28"/>
          <w:lang w:val="sv-SE"/>
        </w:rPr>
      </w:pPr>
      <w:r w:rsidRPr="00DD4ABA">
        <w:rPr>
          <w:color w:val="000000" w:themeColor="text1"/>
          <w:sz w:val="28"/>
          <w:szCs w:val="28"/>
          <w:lang w:val="sv-SE"/>
        </w:rPr>
        <w:t>- Sơ yếu lý lịch;</w:t>
      </w:r>
    </w:p>
    <w:p w14:paraId="56CF6353" w14:textId="70ED79EE" w:rsidR="00405764" w:rsidRPr="00DD4ABA" w:rsidRDefault="00405764" w:rsidP="00DD4ABA">
      <w:pPr>
        <w:pStyle w:val="NormalWeb"/>
        <w:shd w:val="clear" w:color="auto" w:fill="FFFFFF"/>
        <w:spacing w:before="0" w:beforeAutospacing="0" w:after="120" w:afterAutospacing="0"/>
        <w:jc w:val="both"/>
        <w:rPr>
          <w:color w:val="000000" w:themeColor="text1"/>
          <w:sz w:val="28"/>
          <w:szCs w:val="28"/>
          <w:lang w:val="sv-SE"/>
        </w:rPr>
      </w:pPr>
      <w:r w:rsidRPr="00DD4ABA">
        <w:rPr>
          <w:color w:val="000000" w:themeColor="text1"/>
          <w:sz w:val="28"/>
          <w:szCs w:val="28"/>
          <w:lang w:val="sv-SE"/>
        </w:rPr>
        <w:t xml:space="preserve">- </w:t>
      </w:r>
      <w:r w:rsidRPr="00DD4ABA">
        <w:rPr>
          <w:color w:val="000000" w:themeColor="text1"/>
          <w:sz w:val="28"/>
          <w:szCs w:val="28"/>
          <w:lang w:val="vi-VN"/>
        </w:rPr>
        <w:t xml:space="preserve">Bản sao công chứng </w:t>
      </w:r>
      <w:r w:rsidRPr="00DD4ABA">
        <w:rPr>
          <w:color w:val="000000" w:themeColor="text1"/>
          <w:sz w:val="28"/>
          <w:szCs w:val="28"/>
          <w:lang w:val="sv-SE"/>
        </w:rPr>
        <w:t>Bằng tốt nghiệp trung cấp</w:t>
      </w:r>
      <w:r w:rsidR="0026520A" w:rsidRPr="00DD4ABA">
        <w:rPr>
          <w:color w:val="000000" w:themeColor="text1"/>
          <w:sz w:val="28"/>
          <w:szCs w:val="28"/>
          <w:lang w:val="sv-SE"/>
        </w:rPr>
        <w:t xml:space="preserve"> âm nhạc hoặc</w:t>
      </w:r>
      <w:r w:rsidRPr="00DD4ABA">
        <w:rPr>
          <w:color w:val="000000" w:themeColor="text1"/>
          <w:sz w:val="28"/>
          <w:szCs w:val="28"/>
          <w:lang w:val="sv-SE"/>
        </w:rPr>
        <w:t xml:space="preserve"> cao đẳng âm nhạc;</w:t>
      </w:r>
    </w:p>
    <w:p w14:paraId="34BBE792" w14:textId="3F0487DE" w:rsidR="000A5699" w:rsidRPr="00DD4ABA" w:rsidRDefault="000A5699" w:rsidP="00DD4ABA">
      <w:pPr>
        <w:pStyle w:val="NormalWeb"/>
        <w:shd w:val="clear" w:color="auto" w:fill="FFFFFF"/>
        <w:spacing w:before="0" w:beforeAutospacing="0" w:after="120" w:afterAutospacing="0"/>
        <w:jc w:val="both"/>
        <w:rPr>
          <w:color w:val="000000" w:themeColor="text1"/>
          <w:sz w:val="28"/>
          <w:szCs w:val="28"/>
          <w:lang w:val="sv-SE"/>
        </w:rPr>
      </w:pPr>
      <w:r w:rsidRPr="00DD4ABA">
        <w:rPr>
          <w:color w:val="000000" w:themeColor="text1"/>
          <w:sz w:val="28"/>
          <w:szCs w:val="28"/>
          <w:lang w:val="vi-VN"/>
        </w:rPr>
        <w:t xml:space="preserve">- Bản sao công chứng </w:t>
      </w:r>
      <w:r w:rsidRPr="00DD4ABA">
        <w:rPr>
          <w:color w:val="000000" w:themeColor="text1"/>
          <w:sz w:val="28"/>
          <w:szCs w:val="28"/>
          <w:lang w:val="sv-SE"/>
        </w:rPr>
        <w:t>Bằ</w:t>
      </w:r>
      <w:r w:rsidR="00DD4ABA">
        <w:rPr>
          <w:color w:val="000000" w:themeColor="text1"/>
          <w:sz w:val="28"/>
          <w:szCs w:val="28"/>
          <w:lang w:val="sv-SE"/>
        </w:rPr>
        <w:t>ng t</w:t>
      </w:r>
      <w:r w:rsidRPr="00DD4ABA">
        <w:rPr>
          <w:color w:val="000000" w:themeColor="text1"/>
          <w:sz w:val="28"/>
          <w:szCs w:val="28"/>
          <w:lang w:val="sv-SE"/>
        </w:rPr>
        <w:t>ốt nghiệp THPT hoặc</w:t>
      </w:r>
      <w:r w:rsidRPr="00DD4ABA">
        <w:rPr>
          <w:color w:val="000000" w:themeColor="text1"/>
          <w:sz w:val="28"/>
          <w:szCs w:val="28"/>
          <w:lang w:val="vi-VN"/>
        </w:rPr>
        <w:t xml:space="preserve"> </w:t>
      </w:r>
      <w:r w:rsidRPr="00DD4ABA">
        <w:rPr>
          <w:color w:val="000000" w:themeColor="text1"/>
          <w:sz w:val="28"/>
          <w:szCs w:val="28"/>
          <w:lang w:val="sv-SE"/>
        </w:rPr>
        <w:t>THBT</w:t>
      </w:r>
      <w:r w:rsidRPr="00DD4ABA">
        <w:rPr>
          <w:color w:val="000000" w:themeColor="text1"/>
          <w:sz w:val="28"/>
          <w:szCs w:val="28"/>
          <w:lang w:val="vi-VN"/>
        </w:rPr>
        <w:t xml:space="preserve"> </w:t>
      </w:r>
      <w:r w:rsidRPr="00DD4ABA">
        <w:rPr>
          <w:color w:val="000000" w:themeColor="text1"/>
          <w:sz w:val="28"/>
          <w:szCs w:val="28"/>
          <w:lang w:val="sv-SE"/>
        </w:rPr>
        <w:t>đối với các thí sinh tốt nghiệp từ năm 2022 trở về trước;</w:t>
      </w:r>
    </w:p>
    <w:p w14:paraId="27AF971E" w14:textId="5BF511AD" w:rsidR="000A5699" w:rsidRPr="00DD4ABA" w:rsidRDefault="000A5699" w:rsidP="00DD4ABA">
      <w:pPr>
        <w:pStyle w:val="NormalWeb"/>
        <w:shd w:val="clear" w:color="auto" w:fill="FFFFFF"/>
        <w:spacing w:before="0" w:beforeAutospacing="0" w:after="120" w:afterAutospacing="0"/>
        <w:jc w:val="both"/>
        <w:rPr>
          <w:color w:val="000000" w:themeColor="text1"/>
          <w:sz w:val="28"/>
          <w:szCs w:val="28"/>
          <w:lang w:val="sv-SE"/>
        </w:rPr>
      </w:pPr>
      <w:r w:rsidRPr="00DD4ABA">
        <w:rPr>
          <w:color w:val="000000" w:themeColor="text1"/>
          <w:sz w:val="28"/>
          <w:szCs w:val="28"/>
          <w:lang w:val="sv-SE"/>
        </w:rPr>
        <w:t>- Giấy chứng nhận tốt nghiệp tạm thời đối với các thí sinh tốt nghiệp năm 2023. Thí sinh sẽ phải nộp bản sao công chứng Bằng tốt nghiệp năm 2023 ngay sau khi có thông báo thí sinh được nhận bằng tốt nghiệp;</w:t>
      </w:r>
    </w:p>
    <w:p w14:paraId="77E46B12" w14:textId="77777777" w:rsidR="000A5699" w:rsidRPr="00DD4ABA" w:rsidRDefault="000A5699" w:rsidP="00DD4ABA">
      <w:pPr>
        <w:pStyle w:val="NormalWeb"/>
        <w:shd w:val="clear" w:color="auto" w:fill="FFFFFF"/>
        <w:spacing w:before="0" w:beforeAutospacing="0" w:after="120" w:afterAutospacing="0"/>
        <w:jc w:val="both"/>
        <w:rPr>
          <w:color w:val="000000" w:themeColor="text1"/>
          <w:sz w:val="28"/>
          <w:szCs w:val="28"/>
          <w:lang w:val="vi-VN"/>
        </w:rPr>
      </w:pPr>
      <w:r w:rsidRPr="00DD4ABA">
        <w:rPr>
          <w:color w:val="000000" w:themeColor="text1"/>
          <w:sz w:val="28"/>
          <w:szCs w:val="28"/>
          <w:lang w:val="vi-VN"/>
        </w:rPr>
        <w:t>- Bản sao công chứng</w:t>
      </w:r>
      <w:r w:rsidRPr="00DD4ABA">
        <w:rPr>
          <w:color w:val="000000" w:themeColor="text1"/>
          <w:sz w:val="28"/>
          <w:szCs w:val="28"/>
          <w:lang w:val="sv-SE"/>
        </w:rPr>
        <w:t xml:space="preserve"> xác nhận điểm văn trong kỳ thi THPT Quốc gia hoặc Học bạ 3 năm học THPT hoặc Học bạ 3 năm học chương trình văn hóa trung cấp chuyên nghiệp; </w:t>
      </w:r>
    </w:p>
    <w:p w14:paraId="10EC890E" w14:textId="77777777" w:rsidR="000A5699" w:rsidRPr="00DD4ABA" w:rsidRDefault="000A5699" w:rsidP="00DD4ABA">
      <w:pPr>
        <w:pStyle w:val="NormalWeb"/>
        <w:shd w:val="clear" w:color="auto" w:fill="FFFFFF"/>
        <w:spacing w:before="0" w:beforeAutospacing="0" w:after="120" w:afterAutospacing="0"/>
        <w:jc w:val="both"/>
        <w:rPr>
          <w:color w:val="000000" w:themeColor="text1"/>
          <w:sz w:val="28"/>
          <w:szCs w:val="28"/>
          <w:lang w:val="vi-VN"/>
        </w:rPr>
      </w:pPr>
      <w:r w:rsidRPr="00DD4ABA">
        <w:rPr>
          <w:color w:val="000000" w:themeColor="text1"/>
          <w:sz w:val="28"/>
          <w:szCs w:val="28"/>
          <w:lang w:val="vi-VN"/>
        </w:rPr>
        <w:t>- Hồ sơ chứng nhận ưu tiên (nếu có);</w:t>
      </w:r>
    </w:p>
    <w:p w14:paraId="5D5286C5" w14:textId="77777777" w:rsidR="000A5699" w:rsidRPr="00DD4ABA" w:rsidRDefault="000A5699" w:rsidP="00DD4ABA">
      <w:pPr>
        <w:pStyle w:val="NormalWeb"/>
        <w:shd w:val="clear" w:color="auto" w:fill="FFFFFF"/>
        <w:spacing w:before="0" w:beforeAutospacing="0" w:after="120" w:afterAutospacing="0"/>
        <w:jc w:val="both"/>
        <w:rPr>
          <w:color w:val="000000" w:themeColor="text1"/>
          <w:sz w:val="28"/>
          <w:szCs w:val="28"/>
          <w:lang w:val="vi-VN"/>
        </w:rPr>
      </w:pPr>
      <w:r w:rsidRPr="00DD4ABA">
        <w:rPr>
          <w:color w:val="000000" w:themeColor="text1"/>
          <w:sz w:val="28"/>
          <w:szCs w:val="28"/>
          <w:lang w:val="vi-VN"/>
        </w:rPr>
        <w:t>- Bản sao công chứng Thẻ căn cước công dân;</w:t>
      </w:r>
    </w:p>
    <w:p w14:paraId="4209259C" w14:textId="77777777" w:rsidR="000A5699" w:rsidRPr="00DD4ABA" w:rsidRDefault="000A5699" w:rsidP="00DD4ABA">
      <w:pPr>
        <w:pStyle w:val="NormalWeb"/>
        <w:shd w:val="clear" w:color="auto" w:fill="FFFFFF"/>
        <w:spacing w:before="0" w:beforeAutospacing="0" w:after="120" w:afterAutospacing="0"/>
        <w:jc w:val="both"/>
        <w:rPr>
          <w:color w:val="000000"/>
          <w:sz w:val="28"/>
          <w:szCs w:val="28"/>
          <w:lang w:val="vi-VN"/>
        </w:rPr>
      </w:pPr>
      <w:r w:rsidRPr="00DD4ABA">
        <w:rPr>
          <w:color w:val="000000"/>
          <w:sz w:val="28"/>
          <w:szCs w:val="28"/>
          <w:lang w:val="vi-VN"/>
        </w:rPr>
        <w:t xml:space="preserve">- 02 ảnh chân dung cỡ 3 x 4 </w:t>
      </w:r>
      <w:r w:rsidRPr="00DD4ABA">
        <w:rPr>
          <w:sz w:val="28"/>
          <w:szCs w:val="28"/>
          <w:lang w:val="vi-VN"/>
        </w:rPr>
        <w:t>(ghi đầy đủ họ tên và ngày tháng năm sinh của thí sinh ở mặt sau ảnh, ảnh chụp trong vòng 06 tháng)</w:t>
      </w:r>
      <w:r w:rsidRPr="00DD4ABA">
        <w:rPr>
          <w:color w:val="000000"/>
          <w:sz w:val="28"/>
          <w:szCs w:val="28"/>
          <w:lang w:val="vi-VN"/>
        </w:rPr>
        <w:t>.</w:t>
      </w:r>
    </w:p>
    <w:p w14:paraId="73F496AE" w14:textId="0B2D9862" w:rsidR="000A5699" w:rsidRPr="00DD4ABA" w:rsidRDefault="000A5699" w:rsidP="00DD4ABA">
      <w:pPr>
        <w:pStyle w:val="NormalWeb"/>
        <w:shd w:val="clear" w:color="auto" w:fill="FFFFFF"/>
        <w:spacing w:before="0" w:beforeAutospacing="0" w:after="120" w:afterAutospacing="0"/>
        <w:jc w:val="both"/>
        <w:rPr>
          <w:bCs/>
          <w:iCs/>
          <w:sz w:val="28"/>
          <w:szCs w:val="28"/>
        </w:rPr>
      </w:pPr>
      <w:r w:rsidRPr="00DD4ABA">
        <w:rPr>
          <w:bCs/>
          <w:iCs/>
          <w:sz w:val="28"/>
          <w:szCs w:val="28"/>
          <w:lang w:val="vi-VN"/>
        </w:rPr>
        <w:t>b. Thời gian thi tuyển sinh dự kiế</w:t>
      </w:r>
      <w:r w:rsidR="00B41661" w:rsidRPr="00DD4ABA">
        <w:rPr>
          <w:bCs/>
          <w:iCs/>
          <w:sz w:val="28"/>
          <w:szCs w:val="28"/>
          <w:lang w:val="vi-VN"/>
        </w:rPr>
        <w:t>n</w:t>
      </w:r>
      <w:r w:rsidRPr="00DD4ABA">
        <w:rPr>
          <w:bCs/>
          <w:iCs/>
          <w:sz w:val="28"/>
          <w:szCs w:val="28"/>
          <w:lang w:val="vi-VN"/>
        </w:rPr>
        <w:t>:</w:t>
      </w:r>
      <w:r w:rsidR="00B62C30" w:rsidRPr="00DD4ABA">
        <w:rPr>
          <w:bCs/>
          <w:iCs/>
          <w:sz w:val="28"/>
          <w:szCs w:val="28"/>
          <w:lang w:val="vi-VN"/>
        </w:rPr>
        <w:t xml:space="preserve"> </w:t>
      </w:r>
      <w:r w:rsidR="005D7DED" w:rsidRPr="00DD4ABA">
        <w:rPr>
          <w:bCs/>
          <w:iCs/>
          <w:sz w:val="28"/>
          <w:szCs w:val="28"/>
        </w:rPr>
        <w:t>(chưa có thông tin)</w:t>
      </w:r>
    </w:p>
    <w:p w14:paraId="09457638" w14:textId="64B7C9A1" w:rsidR="000A5699" w:rsidRPr="00DD4ABA" w:rsidRDefault="00B41661" w:rsidP="00DD4ABA">
      <w:pPr>
        <w:pStyle w:val="NormalWeb"/>
        <w:shd w:val="clear" w:color="auto" w:fill="FFFFFF"/>
        <w:spacing w:before="0" w:beforeAutospacing="0" w:after="120" w:afterAutospacing="0"/>
        <w:jc w:val="both"/>
        <w:rPr>
          <w:bCs/>
          <w:iCs/>
          <w:sz w:val="28"/>
          <w:szCs w:val="28"/>
        </w:rPr>
      </w:pPr>
      <w:r w:rsidRPr="00DD4ABA">
        <w:rPr>
          <w:bCs/>
          <w:iCs/>
          <w:sz w:val="28"/>
          <w:szCs w:val="28"/>
          <w:lang w:val="vi-VN"/>
        </w:rPr>
        <w:t xml:space="preserve">c. </w:t>
      </w:r>
      <w:r w:rsidR="000A5699" w:rsidRPr="00DD4ABA">
        <w:rPr>
          <w:bCs/>
          <w:iCs/>
          <w:sz w:val="28"/>
          <w:szCs w:val="28"/>
          <w:lang w:val="vi-VN"/>
        </w:rPr>
        <w:t>Thời gian nhận hồ sơ dự kiế</w:t>
      </w:r>
      <w:r w:rsidRPr="00DD4ABA">
        <w:rPr>
          <w:bCs/>
          <w:iCs/>
          <w:sz w:val="28"/>
          <w:szCs w:val="28"/>
          <w:lang w:val="vi-VN"/>
        </w:rPr>
        <w:t>n</w:t>
      </w:r>
      <w:r w:rsidR="000A5699" w:rsidRPr="00DD4ABA">
        <w:rPr>
          <w:bCs/>
          <w:iCs/>
          <w:sz w:val="28"/>
          <w:szCs w:val="28"/>
          <w:lang w:val="vi-VN"/>
        </w:rPr>
        <w:t xml:space="preserve">: </w:t>
      </w:r>
      <w:r w:rsidR="005D7DED" w:rsidRPr="00DD4ABA">
        <w:rPr>
          <w:bCs/>
          <w:iCs/>
          <w:sz w:val="28"/>
          <w:szCs w:val="28"/>
        </w:rPr>
        <w:t>(chưa có thông tin)</w:t>
      </w:r>
    </w:p>
    <w:p w14:paraId="48D4F020" w14:textId="60AEBCF7" w:rsidR="000A5699" w:rsidRPr="00DD4ABA" w:rsidRDefault="00B41661" w:rsidP="00DD4ABA">
      <w:pPr>
        <w:pStyle w:val="NormalWeb"/>
        <w:shd w:val="clear" w:color="auto" w:fill="FFFFFF"/>
        <w:spacing w:before="0" w:beforeAutospacing="0" w:after="120" w:afterAutospacing="0"/>
        <w:jc w:val="both"/>
        <w:rPr>
          <w:bCs/>
          <w:iCs/>
          <w:sz w:val="28"/>
          <w:szCs w:val="28"/>
          <w:lang w:val="vi-VN"/>
        </w:rPr>
      </w:pPr>
      <w:r w:rsidRPr="00DD4ABA">
        <w:rPr>
          <w:sz w:val="28"/>
          <w:szCs w:val="28"/>
          <w:lang w:val="vi-VN"/>
        </w:rPr>
        <w:t>d</w:t>
      </w:r>
      <w:r w:rsidR="000A5699" w:rsidRPr="00DD4ABA">
        <w:rPr>
          <w:sz w:val="28"/>
          <w:szCs w:val="28"/>
          <w:lang w:val="vi-VN"/>
        </w:rPr>
        <w:t>. Địa điểm: Văn phòng tuyển sinh tầng 3 nhà A3 Học viện Âm nhạc Quốc gia Việt Nam số</w:t>
      </w:r>
      <w:r w:rsidRPr="00DD4ABA">
        <w:rPr>
          <w:sz w:val="28"/>
          <w:szCs w:val="28"/>
          <w:lang w:val="vi-VN"/>
        </w:rPr>
        <w:t xml:space="preserve"> 77, Hào Nam, </w:t>
      </w:r>
      <w:r w:rsidR="000A5699" w:rsidRPr="00DD4ABA">
        <w:rPr>
          <w:sz w:val="28"/>
          <w:szCs w:val="28"/>
          <w:lang w:val="vi-VN"/>
        </w:rPr>
        <w:t>Đố</w:t>
      </w:r>
      <w:r w:rsidRPr="00DD4ABA">
        <w:rPr>
          <w:sz w:val="28"/>
          <w:szCs w:val="28"/>
          <w:lang w:val="vi-VN"/>
        </w:rPr>
        <w:t xml:space="preserve">ng Đa, </w:t>
      </w:r>
      <w:r w:rsidR="000A5699" w:rsidRPr="00DD4ABA">
        <w:rPr>
          <w:sz w:val="28"/>
          <w:szCs w:val="28"/>
          <w:lang w:val="vi-VN"/>
        </w:rPr>
        <w:t>Hà Nội</w:t>
      </w:r>
      <w:r w:rsidRPr="00DD4ABA">
        <w:rPr>
          <w:sz w:val="28"/>
          <w:szCs w:val="28"/>
          <w:lang w:val="vi-VN"/>
        </w:rPr>
        <w:t>.</w:t>
      </w:r>
    </w:p>
    <w:p w14:paraId="2C0CD4CB" w14:textId="3E1A2695" w:rsidR="000A5699" w:rsidRPr="00DD4ABA" w:rsidRDefault="00B41661" w:rsidP="00DD4ABA">
      <w:pPr>
        <w:pStyle w:val="NormalWeb"/>
        <w:shd w:val="clear" w:color="auto" w:fill="FFFFFF"/>
        <w:spacing w:before="0" w:beforeAutospacing="0" w:after="120" w:afterAutospacing="0"/>
        <w:jc w:val="both"/>
        <w:rPr>
          <w:bCs/>
          <w:iCs/>
          <w:sz w:val="28"/>
          <w:szCs w:val="28"/>
          <w:lang w:val="vi-VN"/>
        </w:rPr>
      </w:pPr>
      <w:r w:rsidRPr="00DD4ABA">
        <w:rPr>
          <w:sz w:val="28"/>
          <w:szCs w:val="28"/>
          <w:lang w:val="vi-VN"/>
        </w:rPr>
        <w:t>đ</w:t>
      </w:r>
      <w:r w:rsidR="000A5699" w:rsidRPr="00DD4ABA">
        <w:rPr>
          <w:sz w:val="28"/>
          <w:szCs w:val="28"/>
          <w:lang w:val="vi-VN"/>
        </w:rPr>
        <w:t>. Phương thức nộp hồ sơ:</w:t>
      </w:r>
    </w:p>
    <w:p w14:paraId="034C2912" w14:textId="77777777" w:rsidR="000A5699" w:rsidRPr="00DD4ABA" w:rsidRDefault="000A5699" w:rsidP="00DD4ABA">
      <w:pPr>
        <w:pStyle w:val="NormalWeb"/>
        <w:shd w:val="clear" w:color="auto" w:fill="FFFFFF"/>
        <w:spacing w:before="0" w:beforeAutospacing="0" w:after="120" w:afterAutospacing="0"/>
        <w:jc w:val="both"/>
        <w:rPr>
          <w:sz w:val="28"/>
          <w:szCs w:val="28"/>
          <w:lang w:val="vi-VN"/>
        </w:rPr>
      </w:pPr>
      <w:r w:rsidRPr="00DD4ABA">
        <w:rPr>
          <w:sz w:val="28"/>
          <w:szCs w:val="28"/>
          <w:lang w:val="vi-VN"/>
        </w:rPr>
        <w:t>- Nộp trực tiếp tại Văn phòng tuyển sinh HVÂNQGVN;</w:t>
      </w:r>
    </w:p>
    <w:p w14:paraId="1BD0494B" w14:textId="77777777" w:rsidR="000A5699" w:rsidRPr="00DD4ABA" w:rsidRDefault="000A5699" w:rsidP="00DD4ABA">
      <w:pPr>
        <w:pStyle w:val="NormalWeb"/>
        <w:shd w:val="clear" w:color="auto" w:fill="FFFFFF"/>
        <w:spacing w:before="0" w:beforeAutospacing="0" w:after="120" w:afterAutospacing="0"/>
        <w:jc w:val="both"/>
        <w:rPr>
          <w:sz w:val="28"/>
          <w:szCs w:val="28"/>
          <w:lang w:val="vi-VN"/>
        </w:rPr>
      </w:pPr>
      <w:r w:rsidRPr="00DD4ABA">
        <w:rPr>
          <w:sz w:val="28"/>
          <w:szCs w:val="28"/>
          <w:lang w:val="vi-VN"/>
        </w:rPr>
        <w:t>- Gửi chuyển phát nhanh qua bưu điện về: Văn phòng tuyển sinh - Học viện Âm nhạc Quốc gia Việt Nam, số 77, Hào Nam, Đống Đa, Hà Nội.</w:t>
      </w:r>
    </w:p>
    <w:p w14:paraId="5B709655" w14:textId="255C9BF0" w:rsidR="003D3621" w:rsidRPr="00DD4ABA" w:rsidRDefault="00FB0783" w:rsidP="00DD4ABA">
      <w:pPr>
        <w:pStyle w:val="NormalWeb"/>
        <w:spacing w:before="0" w:beforeAutospacing="0" w:after="120" w:afterAutospacing="0"/>
        <w:jc w:val="both"/>
        <w:rPr>
          <w:color w:val="000000"/>
          <w:sz w:val="28"/>
          <w:szCs w:val="28"/>
          <w:shd w:val="clear" w:color="auto" w:fill="FFFFFF"/>
        </w:rPr>
      </w:pPr>
      <w:r w:rsidRPr="00DD4ABA">
        <w:rPr>
          <w:color w:val="000000"/>
          <w:sz w:val="28"/>
          <w:szCs w:val="28"/>
          <w:shd w:val="clear" w:color="auto" w:fill="FFFFFF"/>
        </w:rPr>
        <w:t>1.8. Chính sách ưu tiên</w:t>
      </w:r>
    </w:p>
    <w:p w14:paraId="25431C03" w14:textId="77777777" w:rsidR="000A5699" w:rsidRPr="00DD4ABA" w:rsidRDefault="000A5699" w:rsidP="00DD4ABA">
      <w:pPr>
        <w:autoSpaceDN w:val="0"/>
        <w:spacing w:after="120"/>
        <w:jc w:val="both"/>
        <w:rPr>
          <w:rFonts w:ascii="Times New Roman" w:hAnsi="Times New Roman"/>
          <w:sz w:val="28"/>
          <w:szCs w:val="28"/>
          <w:lang w:val="sv-SE"/>
        </w:rPr>
      </w:pPr>
      <w:r w:rsidRPr="00DD4ABA">
        <w:rPr>
          <w:rFonts w:ascii="Times New Roman" w:hAnsi="Times New Roman"/>
          <w:sz w:val="28"/>
          <w:szCs w:val="28"/>
          <w:lang w:val="sv-SE"/>
        </w:rPr>
        <w:t>Chính sách ưu tiên theo khu vực, đối tượng được thực hiện theo quy định của Bộ GDĐT.</w:t>
      </w:r>
    </w:p>
    <w:p w14:paraId="09442BF3" w14:textId="3722EFC6" w:rsidR="003D3621" w:rsidRPr="00DD4ABA" w:rsidRDefault="00FB0783" w:rsidP="00DD4ABA">
      <w:pPr>
        <w:pStyle w:val="NormalWeb"/>
        <w:spacing w:before="0" w:beforeAutospacing="0" w:after="120" w:afterAutospacing="0"/>
        <w:jc w:val="both"/>
        <w:rPr>
          <w:color w:val="000000"/>
          <w:sz w:val="28"/>
          <w:szCs w:val="28"/>
          <w:shd w:val="clear" w:color="auto" w:fill="FFFFFF"/>
        </w:rPr>
      </w:pPr>
      <w:r w:rsidRPr="00DD4ABA">
        <w:rPr>
          <w:color w:val="000000"/>
          <w:sz w:val="28"/>
          <w:szCs w:val="28"/>
          <w:shd w:val="clear" w:color="auto" w:fill="FFFFFF"/>
        </w:rPr>
        <w:lastRenderedPageBreak/>
        <w:t>1</w:t>
      </w:r>
      <w:r w:rsidR="003D3621" w:rsidRPr="00DD4ABA">
        <w:rPr>
          <w:color w:val="000000"/>
          <w:sz w:val="28"/>
          <w:szCs w:val="28"/>
          <w:shd w:val="clear" w:color="auto" w:fill="FFFFFF"/>
        </w:rPr>
        <w:t>.9. Lệ phí xét tuyển/thi tuyể</w:t>
      </w:r>
      <w:r w:rsidRPr="00DD4ABA">
        <w:rPr>
          <w:color w:val="000000"/>
          <w:sz w:val="28"/>
          <w:szCs w:val="28"/>
          <w:shd w:val="clear" w:color="auto" w:fill="FFFFFF"/>
        </w:rPr>
        <w:t>n</w:t>
      </w:r>
    </w:p>
    <w:p w14:paraId="352071B0" w14:textId="762024A4" w:rsidR="000A5699" w:rsidRPr="00DD4ABA" w:rsidRDefault="000A5699" w:rsidP="00DD4ABA">
      <w:pPr>
        <w:pStyle w:val="NormalWeb"/>
        <w:shd w:val="clear" w:color="auto" w:fill="FFFFFF"/>
        <w:spacing w:before="0" w:beforeAutospacing="0" w:after="120" w:afterAutospacing="0"/>
        <w:jc w:val="both"/>
        <w:rPr>
          <w:sz w:val="28"/>
          <w:szCs w:val="28"/>
          <w:lang w:val="sv-SE"/>
        </w:rPr>
      </w:pPr>
      <w:r w:rsidRPr="00DD4ABA">
        <w:rPr>
          <w:sz w:val="28"/>
          <w:szCs w:val="28"/>
          <w:lang w:val="sv-SE"/>
        </w:rPr>
        <w:t xml:space="preserve">Lệ phí tuyển sinh: thực hiện theo quy định của Bộ GDĐT về chế độ thu và sử dụng lệ phí tuyển sinh đại học. </w:t>
      </w:r>
      <w:r w:rsidRPr="00DD4ABA">
        <w:rPr>
          <w:sz w:val="28"/>
          <w:szCs w:val="28"/>
          <w:lang w:val="vi-VN"/>
        </w:rPr>
        <w:t>Hì</w:t>
      </w:r>
      <w:r w:rsidR="00DD4ABA">
        <w:rPr>
          <w:sz w:val="28"/>
          <w:szCs w:val="28"/>
          <w:lang w:val="vi-VN"/>
        </w:rPr>
        <w:t>nh thức nộp lệ phí thi có hai</w:t>
      </w:r>
      <w:r w:rsidRPr="00DD4ABA">
        <w:rPr>
          <w:sz w:val="28"/>
          <w:szCs w:val="28"/>
          <w:lang w:val="vi-VN"/>
        </w:rPr>
        <w:t xml:space="preserve"> hình thức: </w:t>
      </w:r>
    </w:p>
    <w:p w14:paraId="38B63A30" w14:textId="77777777" w:rsidR="000A5699" w:rsidRPr="00DD4ABA" w:rsidRDefault="000A5699" w:rsidP="00DD4ABA">
      <w:pPr>
        <w:spacing w:after="120"/>
        <w:jc w:val="both"/>
        <w:rPr>
          <w:rFonts w:ascii="Times New Roman" w:hAnsi="Times New Roman"/>
          <w:sz w:val="28"/>
          <w:szCs w:val="28"/>
          <w:lang w:val="vi-VN"/>
        </w:rPr>
      </w:pPr>
      <w:r w:rsidRPr="00DD4ABA">
        <w:rPr>
          <w:rFonts w:ascii="Times New Roman" w:hAnsi="Times New Roman"/>
          <w:sz w:val="28"/>
          <w:szCs w:val="28"/>
          <w:lang w:val="vi-VN"/>
        </w:rPr>
        <w:t>- Trực tiếp tại văn phòng tuyển sinh, Học viện Âm nhạc Quốc gia Việt Nam.</w:t>
      </w:r>
    </w:p>
    <w:p w14:paraId="41E327B1" w14:textId="1294C451" w:rsidR="000A5699" w:rsidRPr="00DD4ABA" w:rsidRDefault="000A5699" w:rsidP="00DD4ABA">
      <w:pPr>
        <w:spacing w:after="120"/>
        <w:jc w:val="both"/>
        <w:rPr>
          <w:rFonts w:ascii="Times New Roman" w:hAnsi="Times New Roman"/>
          <w:sz w:val="28"/>
          <w:szCs w:val="28"/>
          <w:lang w:val="vi-VN"/>
        </w:rPr>
      </w:pPr>
      <w:r w:rsidRPr="00DD4ABA">
        <w:rPr>
          <w:rFonts w:ascii="Times New Roman" w:hAnsi="Times New Roman"/>
          <w:sz w:val="28"/>
          <w:szCs w:val="28"/>
          <w:lang w:val="vi-VN"/>
        </w:rPr>
        <w:t>- Chuyển khoản: Số tài khoản 12810000026529 tại ngân hà</w:t>
      </w:r>
      <w:r w:rsidR="00DD4ABA">
        <w:rPr>
          <w:rFonts w:ascii="Times New Roman" w:hAnsi="Times New Roman"/>
          <w:sz w:val="28"/>
          <w:szCs w:val="28"/>
          <w:lang w:val="vi-VN"/>
        </w:rPr>
        <w:t>ng BIDV chi nhánh Chương Dương,</w:t>
      </w:r>
      <w:r w:rsidRPr="00DD4ABA">
        <w:rPr>
          <w:rFonts w:ascii="Times New Roman" w:hAnsi="Times New Roman"/>
          <w:sz w:val="28"/>
          <w:szCs w:val="28"/>
          <w:lang w:val="vi-VN"/>
        </w:rPr>
        <w:t xml:space="preserve"> Học viện Âm nhạc Quốc Gia Việt Nam.</w:t>
      </w:r>
    </w:p>
    <w:p w14:paraId="42768C7D" w14:textId="03DF88A0" w:rsidR="000A5699" w:rsidRPr="00DD4ABA" w:rsidRDefault="000A5699" w:rsidP="00DD4ABA">
      <w:pPr>
        <w:spacing w:after="120"/>
        <w:jc w:val="both"/>
        <w:rPr>
          <w:rFonts w:ascii="Times New Roman" w:hAnsi="Times New Roman"/>
          <w:sz w:val="28"/>
          <w:szCs w:val="28"/>
          <w:lang w:val="vi-VN"/>
        </w:rPr>
      </w:pPr>
      <w:r w:rsidRPr="00DD4ABA">
        <w:rPr>
          <w:rFonts w:ascii="Times New Roman" w:hAnsi="Times New Roman"/>
          <w:sz w:val="28"/>
          <w:szCs w:val="28"/>
          <w:lang w:val="vi-VN"/>
        </w:rPr>
        <w:t xml:space="preserve">- Lệ phí thi và xét tuyển: </w:t>
      </w:r>
      <w:r w:rsidR="00DD4ABA">
        <w:rPr>
          <w:rFonts w:ascii="Times New Roman" w:hAnsi="Times New Roman"/>
          <w:sz w:val="28"/>
          <w:szCs w:val="28"/>
          <w:lang w:val="vi-VN"/>
        </w:rPr>
        <w:t>1.200.000 VNĐ</w:t>
      </w:r>
    </w:p>
    <w:p w14:paraId="58F8736C" w14:textId="05F619AD" w:rsidR="000A5699" w:rsidRPr="00B43249" w:rsidRDefault="000A5699" w:rsidP="00DD4ABA">
      <w:pPr>
        <w:spacing w:after="120"/>
        <w:jc w:val="both"/>
        <w:rPr>
          <w:rFonts w:ascii="Times New Roman" w:hAnsi="Times New Roman"/>
          <w:i/>
          <w:sz w:val="28"/>
          <w:szCs w:val="28"/>
          <w:lang w:val="vi-VN"/>
        </w:rPr>
      </w:pPr>
      <w:r w:rsidRPr="00B43249">
        <w:rPr>
          <w:rFonts w:ascii="Times New Roman" w:hAnsi="Times New Roman"/>
          <w:i/>
          <w:sz w:val="28"/>
          <w:szCs w:val="28"/>
          <w:lang w:val="vi-VN"/>
        </w:rPr>
        <w:t xml:space="preserve">* Lưu ý: Không sử dụng hình thức nộp lệ phí </w:t>
      </w:r>
      <w:r w:rsidR="00BD11B9" w:rsidRPr="00B43249">
        <w:rPr>
          <w:rFonts w:ascii="Times New Roman" w:hAnsi="Times New Roman"/>
          <w:i/>
          <w:sz w:val="28"/>
          <w:szCs w:val="28"/>
          <w:lang w:val="vi-VN"/>
        </w:rPr>
        <w:t>th</w:t>
      </w:r>
      <w:r w:rsidR="00BD11B9" w:rsidRPr="00B43249">
        <w:rPr>
          <w:rFonts w:ascii="Times New Roman" w:hAnsi="Times New Roman"/>
          <w:i/>
          <w:sz w:val="28"/>
          <w:szCs w:val="28"/>
        </w:rPr>
        <w:t xml:space="preserve">i </w:t>
      </w:r>
      <w:r w:rsidRPr="00B43249">
        <w:rPr>
          <w:rFonts w:ascii="Times New Roman" w:hAnsi="Times New Roman"/>
          <w:i/>
          <w:sz w:val="28"/>
          <w:szCs w:val="28"/>
          <w:lang w:val="vi-VN"/>
        </w:rPr>
        <w:t>chuyển tiền qua Bưu điện.</w:t>
      </w:r>
    </w:p>
    <w:p w14:paraId="1756C06D" w14:textId="2EF65258" w:rsidR="003D3621" w:rsidRPr="00B43249" w:rsidRDefault="00FB0783" w:rsidP="00DD4ABA">
      <w:pPr>
        <w:pStyle w:val="NormalWeb"/>
        <w:spacing w:before="0" w:beforeAutospacing="0" w:after="120" w:afterAutospacing="0"/>
        <w:jc w:val="both"/>
        <w:rPr>
          <w:color w:val="000000"/>
          <w:sz w:val="28"/>
          <w:szCs w:val="28"/>
          <w:shd w:val="clear" w:color="auto" w:fill="FFFFFF"/>
        </w:rPr>
      </w:pPr>
      <w:r w:rsidRPr="00B43249">
        <w:rPr>
          <w:color w:val="000000"/>
          <w:sz w:val="28"/>
          <w:szCs w:val="28"/>
          <w:shd w:val="clear" w:color="auto" w:fill="FFFFFF"/>
        </w:rPr>
        <w:t>1</w:t>
      </w:r>
      <w:r w:rsidR="003D3621" w:rsidRPr="00B43249">
        <w:rPr>
          <w:color w:val="000000"/>
          <w:sz w:val="28"/>
          <w:szCs w:val="28"/>
          <w:shd w:val="clear" w:color="auto" w:fill="FFFFFF"/>
        </w:rPr>
        <w:t>.10. Học phí dự kiến với sinh viên; lộ trình tăng học phí tối đa cho từng năm (nếu có).</w:t>
      </w:r>
    </w:p>
    <w:p w14:paraId="320ACE6D" w14:textId="4D5DD05A" w:rsidR="000A5699" w:rsidRPr="00B43249" w:rsidRDefault="000A5699" w:rsidP="00DD4ABA">
      <w:pPr>
        <w:widowControl w:val="0"/>
        <w:spacing w:after="120"/>
        <w:jc w:val="both"/>
        <w:rPr>
          <w:rFonts w:ascii="Times New Roman" w:hAnsi="Times New Roman"/>
          <w:bCs/>
          <w:iCs/>
          <w:spacing w:val="-2"/>
          <w:sz w:val="28"/>
          <w:szCs w:val="28"/>
          <w:lang w:val="sv-SE"/>
        </w:rPr>
      </w:pPr>
      <w:r w:rsidRPr="00B43249">
        <w:rPr>
          <w:rFonts w:ascii="Times New Roman" w:hAnsi="Times New Roman"/>
          <w:bCs/>
          <w:iCs/>
          <w:spacing w:val="-2"/>
          <w:sz w:val="28"/>
          <w:szCs w:val="28"/>
          <w:lang w:val="sv-SE"/>
        </w:rPr>
        <w:t>- Học phí hệ đại học vừa làm vừa học:</w:t>
      </w:r>
      <w:r w:rsidRPr="00B43249">
        <w:rPr>
          <w:rFonts w:ascii="Times New Roman" w:hAnsi="Times New Roman"/>
          <w:bCs/>
          <w:iCs/>
          <w:spacing w:val="-2"/>
          <w:sz w:val="28"/>
          <w:szCs w:val="28"/>
          <w:lang w:val="vi-VN"/>
        </w:rPr>
        <w:t xml:space="preserve"> Từ </w:t>
      </w:r>
      <w:proofErr w:type="gramStart"/>
      <w:r w:rsidR="00DD4ABA" w:rsidRPr="00B43249">
        <w:rPr>
          <w:rFonts w:ascii="Times New Roman" w:hAnsi="Times New Roman"/>
          <w:bCs/>
          <w:iCs/>
          <w:spacing w:val="-2"/>
          <w:sz w:val="28"/>
          <w:szCs w:val="28"/>
          <w:lang w:val="vi-VN"/>
        </w:rPr>
        <w:t>12.000.000</w:t>
      </w:r>
      <w:proofErr w:type="gramEnd"/>
      <w:r w:rsidR="00DD4ABA" w:rsidRPr="00B43249">
        <w:rPr>
          <w:rFonts w:ascii="Times New Roman" w:hAnsi="Times New Roman"/>
          <w:bCs/>
          <w:iCs/>
          <w:spacing w:val="-2"/>
          <w:sz w:val="28"/>
          <w:szCs w:val="28"/>
          <w:lang w:val="vi-VN"/>
        </w:rPr>
        <w:t xml:space="preserve"> VNĐ</w:t>
      </w:r>
      <w:r w:rsidRPr="00B43249">
        <w:rPr>
          <w:rFonts w:ascii="Times New Roman" w:hAnsi="Times New Roman"/>
          <w:bCs/>
          <w:iCs/>
          <w:spacing w:val="-2"/>
          <w:sz w:val="28"/>
          <w:szCs w:val="28"/>
          <w:lang w:val="sv-SE"/>
        </w:rPr>
        <w:t>/sinh viên/năm học đối với học tại các tỉ</w:t>
      </w:r>
      <w:r w:rsidR="00DD4ABA" w:rsidRPr="00B43249">
        <w:rPr>
          <w:rFonts w:ascii="Times New Roman" w:hAnsi="Times New Roman"/>
          <w:bCs/>
          <w:iCs/>
          <w:spacing w:val="-2"/>
          <w:sz w:val="28"/>
          <w:szCs w:val="28"/>
          <w:lang w:val="sv-SE"/>
        </w:rPr>
        <w:t>nh.</w:t>
      </w:r>
    </w:p>
    <w:p w14:paraId="639E05E2" w14:textId="5B8D1E39" w:rsidR="000A5699" w:rsidRPr="00B43249" w:rsidRDefault="000A5699" w:rsidP="00DD4ABA">
      <w:pPr>
        <w:widowControl w:val="0"/>
        <w:spacing w:after="120"/>
        <w:jc w:val="both"/>
        <w:rPr>
          <w:rFonts w:ascii="Times New Roman" w:hAnsi="Times New Roman"/>
          <w:bCs/>
          <w:iCs/>
          <w:spacing w:val="-2"/>
          <w:sz w:val="28"/>
          <w:szCs w:val="28"/>
          <w:lang w:val="sv-SE"/>
        </w:rPr>
      </w:pPr>
      <w:r w:rsidRPr="00B43249">
        <w:rPr>
          <w:rFonts w:ascii="Times New Roman" w:hAnsi="Times New Roman"/>
          <w:bCs/>
          <w:iCs/>
          <w:spacing w:val="-2"/>
          <w:sz w:val="28"/>
          <w:szCs w:val="28"/>
          <w:lang w:val="sv-SE"/>
        </w:rPr>
        <w:t>- Học phí hệ đại học vừa làm vừa học:</w:t>
      </w:r>
      <w:r w:rsidRPr="00B43249">
        <w:rPr>
          <w:rFonts w:ascii="Times New Roman" w:hAnsi="Times New Roman"/>
          <w:bCs/>
          <w:iCs/>
          <w:spacing w:val="-2"/>
          <w:sz w:val="28"/>
          <w:szCs w:val="28"/>
          <w:lang w:val="vi-VN"/>
        </w:rPr>
        <w:t xml:space="preserve"> Từ</w:t>
      </w:r>
      <w:r w:rsidR="00DD4ABA" w:rsidRPr="00B43249">
        <w:rPr>
          <w:rFonts w:ascii="Times New Roman" w:hAnsi="Times New Roman"/>
          <w:bCs/>
          <w:iCs/>
          <w:spacing w:val="-2"/>
          <w:sz w:val="28"/>
          <w:szCs w:val="28"/>
          <w:lang w:val="vi-VN"/>
        </w:rPr>
        <w:t xml:space="preserve"> </w:t>
      </w:r>
      <w:proofErr w:type="gramStart"/>
      <w:r w:rsidR="00DD4ABA" w:rsidRPr="00B43249">
        <w:rPr>
          <w:rFonts w:ascii="Times New Roman" w:hAnsi="Times New Roman"/>
          <w:bCs/>
          <w:iCs/>
          <w:spacing w:val="-2"/>
          <w:sz w:val="28"/>
          <w:szCs w:val="28"/>
          <w:lang w:val="vi-VN"/>
        </w:rPr>
        <w:t>10.600.000</w:t>
      </w:r>
      <w:proofErr w:type="gramEnd"/>
      <w:r w:rsidR="00DD4ABA" w:rsidRPr="00B43249">
        <w:rPr>
          <w:rFonts w:ascii="Times New Roman" w:hAnsi="Times New Roman"/>
          <w:bCs/>
          <w:iCs/>
          <w:spacing w:val="-2"/>
          <w:sz w:val="28"/>
          <w:szCs w:val="28"/>
          <w:lang w:val="vi-VN"/>
        </w:rPr>
        <w:t xml:space="preserve"> VNĐ</w:t>
      </w:r>
      <w:r w:rsidRPr="00B43249">
        <w:rPr>
          <w:rFonts w:ascii="Times New Roman" w:hAnsi="Times New Roman"/>
          <w:bCs/>
          <w:iCs/>
          <w:spacing w:val="-2"/>
          <w:sz w:val="28"/>
          <w:szCs w:val="28"/>
          <w:lang w:val="sv-SE"/>
        </w:rPr>
        <w:t>/sinh viên/năm học đối với học tại cơ sở chính Học viện Âm nhạc Quốc gia Việ</w:t>
      </w:r>
      <w:r w:rsidR="00DD4ABA" w:rsidRPr="00B43249">
        <w:rPr>
          <w:rFonts w:ascii="Times New Roman" w:hAnsi="Times New Roman"/>
          <w:bCs/>
          <w:iCs/>
          <w:spacing w:val="-2"/>
          <w:sz w:val="28"/>
          <w:szCs w:val="28"/>
          <w:lang w:val="sv-SE"/>
        </w:rPr>
        <w:t xml:space="preserve">t Nam, 77 Hào Nam, </w:t>
      </w:r>
      <w:r w:rsidRPr="00B43249">
        <w:rPr>
          <w:rFonts w:ascii="Times New Roman" w:hAnsi="Times New Roman"/>
          <w:bCs/>
          <w:iCs/>
          <w:spacing w:val="-2"/>
          <w:sz w:val="28"/>
          <w:szCs w:val="28"/>
          <w:lang w:val="sv-SE"/>
        </w:rPr>
        <w:t>Ô Chợ Dừa, Đống Đa, Hà Nội.</w:t>
      </w:r>
    </w:p>
    <w:p w14:paraId="0B20FD29" w14:textId="0FE24E19" w:rsidR="000A5699" w:rsidRPr="00B43249" w:rsidRDefault="00C454DE" w:rsidP="00DD4ABA">
      <w:pPr>
        <w:pStyle w:val="NormalWeb"/>
        <w:spacing w:before="0" w:beforeAutospacing="0" w:after="120" w:afterAutospacing="0"/>
        <w:jc w:val="both"/>
        <w:rPr>
          <w:i/>
          <w:color w:val="000000"/>
          <w:sz w:val="28"/>
          <w:szCs w:val="28"/>
          <w:shd w:val="clear" w:color="auto" w:fill="FFFFFF"/>
        </w:rPr>
      </w:pPr>
      <w:r w:rsidRPr="00B43249">
        <w:rPr>
          <w:color w:val="000000"/>
          <w:sz w:val="28"/>
          <w:szCs w:val="28"/>
          <w:shd w:val="clear" w:color="auto" w:fill="FFFFFF"/>
        </w:rPr>
        <w:t>1</w:t>
      </w:r>
      <w:r w:rsidR="003D3621" w:rsidRPr="00B43249">
        <w:rPr>
          <w:color w:val="000000"/>
          <w:sz w:val="28"/>
          <w:szCs w:val="28"/>
          <w:shd w:val="clear" w:color="auto" w:fill="FFFFFF"/>
        </w:rPr>
        <w:t>.11. Thời gian dự kiến tuyển sinh các đợ</w:t>
      </w:r>
      <w:r w:rsidRPr="00B43249">
        <w:rPr>
          <w:color w:val="000000"/>
          <w:sz w:val="28"/>
          <w:szCs w:val="28"/>
          <w:shd w:val="clear" w:color="auto" w:fill="FFFFFF"/>
        </w:rPr>
        <w:t xml:space="preserve">t trong năm: </w:t>
      </w:r>
      <w:r w:rsidRPr="00B43249">
        <w:rPr>
          <w:sz w:val="28"/>
          <w:szCs w:val="28"/>
        </w:rPr>
        <w:t>(</w:t>
      </w:r>
      <w:r w:rsidR="00DD4ABA" w:rsidRPr="00B43249">
        <w:rPr>
          <w:sz w:val="28"/>
          <w:szCs w:val="28"/>
        </w:rPr>
        <w:t>c</w:t>
      </w:r>
      <w:r w:rsidR="00731A5E" w:rsidRPr="00B43249">
        <w:rPr>
          <w:sz w:val="28"/>
          <w:szCs w:val="28"/>
        </w:rPr>
        <w:t>hưa có thông tin)</w:t>
      </w:r>
    </w:p>
    <w:p w14:paraId="66C2820D" w14:textId="4D43B878" w:rsidR="003D3621" w:rsidRPr="00DD4ABA" w:rsidRDefault="00C454DE" w:rsidP="00DD4ABA">
      <w:pPr>
        <w:pStyle w:val="NormalWeb"/>
        <w:spacing w:before="0" w:beforeAutospacing="0" w:after="120" w:afterAutospacing="0"/>
        <w:jc w:val="both"/>
        <w:rPr>
          <w:color w:val="000000"/>
          <w:sz w:val="28"/>
          <w:szCs w:val="28"/>
          <w:shd w:val="clear" w:color="auto" w:fill="FFFFFF"/>
        </w:rPr>
      </w:pPr>
      <w:r w:rsidRPr="00B43249">
        <w:rPr>
          <w:color w:val="000000"/>
          <w:sz w:val="28"/>
          <w:szCs w:val="28"/>
          <w:shd w:val="clear" w:color="auto" w:fill="FFFFFF"/>
        </w:rPr>
        <w:t>1</w:t>
      </w:r>
      <w:r w:rsidR="003D3621" w:rsidRPr="00B43249">
        <w:rPr>
          <w:color w:val="000000"/>
          <w:sz w:val="28"/>
          <w:szCs w:val="28"/>
          <w:shd w:val="clear" w:color="auto" w:fill="FFFFFF"/>
        </w:rPr>
        <w:t>.12. Việc CSĐT thực hiện các cam kết đối với thí sinh giải quyết khiếu nại, bảo vệ quyền lợi chính đáng của thí sinh trong những trường hợp rủ</w:t>
      </w:r>
      <w:r w:rsidRPr="00B43249">
        <w:rPr>
          <w:color w:val="000000"/>
          <w:sz w:val="28"/>
          <w:szCs w:val="28"/>
          <w:shd w:val="clear" w:color="auto" w:fill="FFFFFF"/>
        </w:rPr>
        <w:t>i ro</w:t>
      </w:r>
      <w:r w:rsidR="00BD11B9" w:rsidRPr="00B43249">
        <w:rPr>
          <w:color w:val="000000"/>
          <w:sz w:val="28"/>
          <w:szCs w:val="28"/>
          <w:shd w:val="clear" w:color="auto" w:fill="FFFFFF"/>
        </w:rPr>
        <w:t>.</w:t>
      </w:r>
    </w:p>
    <w:p w14:paraId="69DC1B92" w14:textId="4F1F6CB9" w:rsidR="00C454DE" w:rsidRPr="00DD4ABA" w:rsidRDefault="00C454DE" w:rsidP="00DD4ABA">
      <w:pPr>
        <w:pStyle w:val="NormalWeb"/>
        <w:spacing w:before="0" w:beforeAutospacing="0" w:after="120" w:afterAutospacing="0"/>
        <w:jc w:val="both"/>
        <w:rPr>
          <w:color w:val="000000"/>
          <w:sz w:val="28"/>
          <w:szCs w:val="28"/>
          <w:shd w:val="clear" w:color="auto" w:fill="FFFFFF"/>
        </w:rPr>
      </w:pPr>
      <w:r w:rsidRPr="00DD4ABA">
        <w:rPr>
          <w:color w:val="000000"/>
          <w:sz w:val="28"/>
          <w:szCs w:val="28"/>
          <w:shd w:val="clear" w:color="auto" w:fill="FFFFFF"/>
        </w:rPr>
        <w:t>Theo Quy chế tuyển sinh đại học (chính quy và vừa làm vừa học) của Học viện Âm nhạc Quốc gia Việt Nam</w:t>
      </w:r>
      <w:r w:rsidR="00F5550F" w:rsidRPr="00DD4ABA">
        <w:rPr>
          <w:color w:val="000000"/>
          <w:sz w:val="28"/>
          <w:szCs w:val="28"/>
          <w:shd w:val="clear" w:color="auto" w:fill="FFFFFF"/>
        </w:rPr>
        <w:t>.</w:t>
      </w:r>
    </w:p>
    <w:p w14:paraId="22442A13" w14:textId="77777777" w:rsidR="00896788" w:rsidRPr="004C7523" w:rsidRDefault="00896788" w:rsidP="004C7523">
      <w:pPr>
        <w:spacing w:after="120"/>
        <w:jc w:val="both"/>
        <w:rPr>
          <w:rFonts w:ascii="Times New Roman" w:hAnsi="Times New Roman"/>
          <w:sz w:val="26"/>
          <w:szCs w:val="26"/>
        </w:rPr>
      </w:pPr>
    </w:p>
    <w:sectPr w:rsidR="00896788" w:rsidRPr="004C7523" w:rsidSect="00603E5F">
      <w:footerReference w:type="even" r:id="rId7"/>
      <w:footerReference w:type="default" r:id="rId8"/>
      <w:pgSz w:w="12240" w:h="15840"/>
      <w:pgMar w:top="1296" w:right="1152"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1198F" w14:textId="77777777" w:rsidR="00805846" w:rsidRDefault="00805846" w:rsidP="00603E5F">
      <w:r>
        <w:separator/>
      </w:r>
    </w:p>
  </w:endnote>
  <w:endnote w:type="continuationSeparator" w:id="0">
    <w:p w14:paraId="2C9E8B85" w14:textId="77777777" w:rsidR="00805846" w:rsidRDefault="00805846" w:rsidP="0060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VnTimeH">
    <w:altName w:val="Helvetica"/>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8080" w14:textId="77777777" w:rsidR="00603E5F" w:rsidRDefault="00603E5F" w:rsidP="00901C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0FC93" w14:textId="77777777" w:rsidR="00603E5F" w:rsidRDefault="00603E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C51ED" w14:textId="77777777" w:rsidR="00603E5F" w:rsidRDefault="00603E5F" w:rsidP="00901C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249">
      <w:rPr>
        <w:rStyle w:val="PageNumber"/>
        <w:noProof/>
      </w:rPr>
      <w:t>4</w:t>
    </w:r>
    <w:r>
      <w:rPr>
        <w:rStyle w:val="PageNumber"/>
      </w:rPr>
      <w:fldChar w:fldCharType="end"/>
    </w:r>
  </w:p>
  <w:p w14:paraId="1A496675" w14:textId="77777777" w:rsidR="00603E5F" w:rsidRDefault="00603E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DEC22" w14:textId="77777777" w:rsidR="00805846" w:rsidRDefault="00805846" w:rsidP="00603E5F">
      <w:r>
        <w:separator/>
      </w:r>
    </w:p>
  </w:footnote>
  <w:footnote w:type="continuationSeparator" w:id="0">
    <w:p w14:paraId="215415E8" w14:textId="77777777" w:rsidR="00805846" w:rsidRDefault="00805846" w:rsidP="00603E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F171A"/>
    <w:multiLevelType w:val="hybridMultilevel"/>
    <w:tmpl w:val="EB440DE8"/>
    <w:lvl w:ilvl="0" w:tplc="0BCCEE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9D76F7"/>
    <w:multiLevelType w:val="hybridMultilevel"/>
    <w:tmpl w:val="2AA8F53E"/>
    <w:lvl w:ilvl="0" w:tplc="256ADD8E">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C1"/>
    <w:rsid w:val="000133BE"/>
    <w:rsid w:val="000A5699"/>
    <w:rsid w:val="000E4FC1"/>
    <w:rsid w:val="00120938"/>
    <w:rsid w:val="00193758"/>
    <w:rsid w:val="001938BB"/>
    <w:rsid w:val="002119C2"/>
    <w:rsid w:val="00230276"/>
    <w:rsid w:val="0026520A"/>
    <w:rsid w:val="00325A4F"/>
    <w:rsid w:val="003825F9"/>
    <w:rsid w:val="003C1040"/>
    <w:rsid w:val="003D3621"/>
    <w:rsid w:val="00405764"/>
    <w:rsid w:val="004C7523"/>
    <w:rsid w:val="005863AC"/>
    <w:rsid w:val="005C37E8"/>
    <w:rsid w:val="005D586A"/>
    <w:rsid w:val="005D7DED"/>
    <w:rsid w:val="00603E5F"/>
    <w:rsid w:val="00615500"/>
    <w:rsid w:val="00706FAB"/>
    <w:rsid w:val="00731A5E"/>
    <w:rsid w:val="00756BAD"/>
    <w:rsid w:val="007A356E"/>
    <w:rsid w:val="007B0076"/>
    <w:rsid w:val="007D3D0E"/>
    <w:rsid w:val="00805846"/>
    <w:rsid w:val="00890054"/>
    <w:rsid w:val="00896788"/>
    <w:rsid w:val="00983976"/>
    <w:rsid w:val="009C3FC3"/>
    <w:rsid w:val="009E2C3E"/>
    <w:rsid w:val="00AF16D4"/>
    <w:rsid w:val="00B41661"/>
    <w:rsid w:val="00B43249"/>
    <w:rsid w:val="00B62C30"/>
    <w:rsid w:val="00B919BD"/>
    <w:rsid w:val="00BB009D"/>
    <w:rsid w:val="00BD11B9"/>
    <w:rsid w:val="00BD388F"/>
    <w:rsid w:val="00C454DE"/>
    <w:rsid w:val="00C46294"/>
    <w:rsid w:val="00CC071C"/>
    <w:rsid w:val="00D8187E"/>
    <w:rsid w:val="00DD4ABA"/>
    <w:rsid w:val="00E1331E"/>
    <w:rsid w:val="00E8490B"/>
    <w:rsid w:val="00F0253C"/>
    <w:rsid w:val="00F11C22"/>
    <w:rsid w:val="00F5550F"/>
    <w:rsid w:val="00FB078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B8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3621"/>
    <w:pPr>
      <w:spacing w:after="0" w:line="240" w:lineRule="auto"/>
    </w:pPr>
    <w:rPr>
      <w:rFonts w:ascii="Calibri" w:eastAsia="SimSun" w:hAnsi="Calibri" w:cs="Times New Roman"/>
      <w:sz w:val="20"/>
      <w:szCs w:val="20"/>
      <w:lang w:eastAsia="zh-CN"/>
    </w:rPr>
  </w:style>
  <w:style w:type="paragraph" w:styleId="Heading1">
    <w:name w:val="heading 1"/>
    <w:basedOn w:val="Normal"/>
    <w:next w:val="Normal"/>
    <w:link w:val="Heading1Char"/>
    <w:qFormat/>
    <w:rsid w:val="00F11C22"/>
    <w:pPr>
      <w:keepNext/>
      <w:outlineLvl w:val="0"/>
    </w:pPr>
    <w:rPr>
      <w:rFonts w:ascii=".VnTimeH" w:eastAsia="Times New Roman" w:hAnsi=".VnTimeH"/>
      <w:b/>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3D362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
    <w:name w:val="Văn bản nội dung_"/>
    <w:link w:val="Vnbnnidung0"/>
    <w:uiPriority w:val="99"/>
    <w:rsid w:val="007D3D0E"/>
    <w:rPr>
      <w:sz w:val="26"/>
      <w:szCs w:val="26"/>
    </w:rPr>
  </w:style>
  <w:style w:type="paragraph" w:customStyle="1" w:styleId="Vnbnnidung0">
    <w:name w:val="Văn bản nội dung"/>
    <w:basedOn w:val="Normal"/>
    <w:link w:val="Vnbnnidung"/>
    <w:uiPriority w:val="99"/>
    <w:rsid w:val="007D3D0E"/>
    <w:pPr>
      <w:widowControl w:val="0"/>
      <w:spacing w:line="319" w:lineRule="auto"/>
      <w:ind w:firstLine="400"/>
    </w:pPr>
    <w:rPr>
      <w:rFonts w:asciiTheme="minorHAnsi" w:eastAsiaTheme="minorHAnsi" w:hAnsiTheme="minorHAnsi" w:cstheme="minorBidi"/>
      <w:sz w:val="26"/>
      <w:szCs w:val="26"/>
      <w:lang w:eastAsia="en-US"/>
    </w:rPr>
  </w:style>
  <w:style w:type="paragraph" w:styleId="ListParagraph">
    <w:name w:val="List Paragraph"/>
    <w:basedOn w:val="Normal"/>
    <w:uiPriority w:val="34"/>
    <w:qFormat/>
    <w:rsid w:val="007D3D0E"/>
    <w:pPr>
      <w:spacing w:after="200" w:line="276" w:lineRule="auto"/>
      <w:ind w:left="720"/>
      <w:contextualSpacing/>
    </w:pPr>
    <w:rPr>
      <w:rFonts w:eastAsia="Calibri"/>
      <w:sz w:val="22"/>
      <w:szCs w:val="22"/>
      <w:lang w:eastAsia="en-US"/>
    </w:rPr>
  </w:style>
  <w:style w:type="character" w:customStyle="1" w:styleId="Heading1Char">
    <w:name w:val="Heading 1 Char"/>
    <w:basedOn w:val="DefaultParagraphFont"/>
    <w:link w:val="Heading1"/>
    <w:rsid w:val="00F11C22"/>
    <w:rPr>
      <w:rFonts w:ascii=".VnTimeH" w:eastAsia="Times New Roman" w:hAnsi=".VnTimeH" w:cs="Times New Roman"/>
      <w:b/>
      <w:sz w:val="24"/>
      <w:szCs w:val="28"/>
    </w:rPr>
  </w:style>
  <w:style w:type="paragraph" w:styleId="Footer">
    <w:name w:val="footer"/>
    <w:basedOn w:val="Normal"/>
    <w:link w:val="FooterChar"/>
    <w:uiPriority w:val="99"/>
    <w:unhideWhenUsed/>
    <w:rsid w:val="00603E5F"/>
    <w:pPr>
      <w:tabs>
        <w:tab w:val="center" w:pos="4680"/>
        <w:tab w:val="right" w:pos="9360"/>
      </w:tabs>
    </w:pPr>
  </w:style>
  <w:style w:type="character" w:customStyle="1" w:styleId="FooterChar">
    <w:name w:val="Footer Char"/>
    <w:basedOn w:val="DefaultParagraphFont"/>
    <w:link w:val="Footer"/>
    <w:uiPriority w:val="99"/>
    <w:rsid w:val="00603E5F"/>
    <w:rPr>
      <w:rFonts w:ascii="Calibri" w:eastAsia="SimSun" w:hAnsi="Calibri" w:cs="Times New Roman"/>
      <w:sz w:val="20"/>
      <w:szCs w:val="20"/>
      <w:lang w:eastAsia="zh-CN"/>
    </w:rPr>
  </w:style>
  <w:style w:type="character" w:styleId="PageNumber">
    <w:name w:val="page number"/>
    <w:basedOn w:val="DefaultParagraphFont"/>
    <w:uiPriority w:val="99"/>
    <w:semiHidden/>
    <w:unhideWhenUsed/>
    <w:rsid w:val="0060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906</Words>
  <Characters>5167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Microsoft Office User</cp:lastModifiedBy>
  <cp:revision>43</cp:revision>
  <dcterms:created xsi:type="dcterms:W3CDTF">2023-04-27T15:40:00Z</dcterms:created>
  <dcterms:modified xsi:type="dcterms:W3CDTF">2023-05-08T07:33:00Z</dcterms:modified>
</cp:coreProperties>
</file>